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5973" w14:textId="67CA5F26" w:rsidR="00D3188A" w:rsidRDefault="00D3188A" w:rsidP="00146D6C">
      <w:pPr>
        <w:jc w:val="center"/>
      </w:pPr>
    </w:p>
    <w:p w14:paraId="1F5E67CA" w14:textId="77777777" w:rsidR="00146D6C" w:rsidRDefault="00146D6C" w:rsidP="00146D6C">
      <w:pPr>
        <w:jc w:val="center"/>
      </w:pPr>
    </w:p>
    <w:p w14:paraId="067BE3D5" w14:textId="77777777" w:rsidR="00146D6C" w:rsidRDefault="00146D6C" w:rsidP="00146D6C">
      <w:pPr>
        <w:jc w:val="center"/>
      </w:pPr>
    </w:p>
    <w:p w14:paraId="02D339D5" w14:textId="77777777" w:rsidR="00146D6C" w:rsidRDefault="00146D6C" w:rsidP="00146D6C">
      <w:pPr>
        <w:jc w:val="center"/>
      </w:pPr>
    </w:p>
    <w:p w14:paraId="49596F05" w14:textId="77777777" w:rsidR="00146D6C" w:rsidRDefault="00146D6C" w:rsidP="00146D6C">
      <w:pPr>
        <w:jc w:val="center"/>
      </w:pPr>
    </w:p>
    <w:p w14:paraId="6073D7AC" w14:textId="77777777" w:rsidR="00146D6C" w:rsidRDefault="00146D6C" w:rsidP="00146D6C">
      <w:pPr>
        <w:jc w:val="center"/>
      </w:pPr>
    </w:p>
    <w:p w14:paraId="5DDAED76" w14:textId="77777777" w:rsidR="00146D6C" w:rsidRDefault="00146D6C" w:rsidP="00146D6C">
      <w:pPr>
        <w:jc w:val="center"/>
      </w:pPr>
    </w:p>
    <w:p w14:paraId="236BE17F" w14:textId="77777777" w:rsidR="00146D6C" w:rsidRDefault="00146D6C" w:rsidP="00146D6C">
      <w:pPr>
        <w:jc w:val="center"/>
      </w:pPr>
    </w:p>
    <w:p w14:paraId="0D0A53F6" w14:textId="77777777" w:rsidR="00875394" w:rsidRDefault="00875394" w:rsidP="00157737">
      <w:pPr>
        <w:jc w:val="center"/>
        <w:rPr>
          <w:rFonts w:ascii="Times New Roman" w:hAnsi="Times New Roman" w:cs="Times New Roman"/>
          <w:b/>
          <w:bCs/>
          <w:sz w:val="48"/>
          <w:szCs w:val="48"/>
        </w:rPr>
      </w:pPr>
    </w:p>
    <w:p w14:paraId="7FE57E3D" w14:textId="77777777" w:rsidR="00B95907" w:rsidRDefault="00B95907" w:rsidP="00157737">
      <w:pPr>
        <w:jc w:val="center"/>
        <w:rPr>
          <w:rFonts w:ascii="Times New Roman" w:hAnsi="Times New Roman" w:cs="Times New Roman"/>
          <w:b/>
          <w:bCs/>
          <w:sz w:val="48"/>
          <w:szCs w:val="48"/>
        </w:rPr>
      </w:pPr>
    </w:p>
    <w:p w14:paraId="4B46F663" w14:textId="56797856" w:rsidR="00157737" w:rsidRPr="00157737" w:rsidRDefault="00157737" w:rsidP="00157737">
      <w:pPr>
        <w:jc w:val="center"/>
        <w:rPr>
          <w:rFonts w:ascii="Times New Roman" w:hAnsi="Times New Roman" w:cs="Times New Roman"/>
          <w:b/>
          <w:bCs/>
          <w:sz w:val="48"/>
          <w:szCs w:val="48"/>
        </w:rPr>
      </w:pPr>
      <w:r w:rsidRPr="00157737">
        <w:rPr>
          <w:rFonts w:ascii="Times New Roman" w:hAnsi="Times New Roman" w:cs="Times New Roman"/>
          <w:b/>
          <w:bCs/>
          <w:sz w:val="48"/>
          <w:szCs w:val="48"/>
        </w:rPr>
        <w:t>Predicting the NCAA Champion Using Multiple Linear Regression</w:t>
      </w:r>
    </w:p>
    <w:p w14:paraId="0EF95279" w14:textId="07CCCA4C" w:rsidR="00875394" w:rsidRDefault="00875394" w:rsidP="00D324E8">
      <w:pPr>
        <w:jc w:val="center"/>
        <w:rPr>
          <w:rFonts w:ascii="Times New Roman" w:hAnsi="Times New Roman" w:cs="Times New Roman"/>
        </w:rPr>
      </w:pPr>
      <w:r>
        <w:rPr>
          <w:rFonts w:ascii="Times New Roman" w:hAnsi="Times New Roman" w:cs="Times New Roman"/>
        </w:rPr>
        <w:t>Ryan Nash and Liam Dell Isola</w:t>
      </w:r>
    </w:p>
    <w:p w14:paraId="581CA184" w14:textId="2EF1D807" w:rsidR="00D324E8" w:rsidRPr="00D324E8" w:rsidRDefault="00D324E8" w:rsidP="00D324E8">
      <w:pPr>
        <w:jc w:val="center"/>
        <w:rPr>
          <w:rFonts w:ascii="Times New Roman" w:hAnsi="Times New Roman" w:cs="Times New Roman"/>
        </w:rPr>
      </w:pPr>
      <w:r w:rsidRPr="00D324E8">
        <w:rPr>
          <w:rFonts w:ascii="Times New Roman" w:hAnsi="Times New Roman" w:cs="Times New Roman"/>
        </w:rPr>
        <w:t>Department of Mathematics and Computer Science</w:t>
      </w:r>
    </w:p>
    <w:p w14:paraId="5D6D3D10" w14:textId="77777777" w:rsidR="00D324E8" w:rsidRPr="00D324E8" w:rsidRDefault="00D324E8" w:rsidP="00D324E8">
      <w:pPr>
        <w:jc w:val="center"/>
        <w:rPr>
          <w:rFonts w:ascii="Times New Roman" w:hAnsi="Times New Roman" w:cs="Times New Roman"/>
        </w:rPr>
      </w:pPr>
      <w:r w:rsidRPr="00D324E8">
        <w:rPr>
          <w:rFonts w:ascii="Times New Roman" w:hAnsi="Times New Roman" w:cs="Times New Roman"/>
        </w:rPr>
        <w:t>High Point University</w:t>
      </w:r>
    </w:p>
    <w:p w14:paraId="214CA701" w14:textId="77777777" w:rsidR="00875394" w:rsidRDefault="00875394" w:rsidP="00B95907">
      <w:pPr>
        <w:spacing w:line="480" w:lineRule="auto"/>
        <w:rPr>
          <w:rFonts w:ascii="Times New Roman" w:hAnsi="Times New Roman" w:cs="Times New Roman"/>
        </w:rPr>
      </w:pPr>
    </w:p>
    <w:p w14:paraId="2FB2994F" w14:textId="77777777" w:rsidR="00875394" w:rsidRDefault="00875394" w:rsidP="00D324E8">
      <w:pPr>
        <w:spacing w:line="480" w:lineRule="auto"/>
        <w:jc w:val="center"/>
        <w:rPr>
          <w:rFonts w:ascii="Times New Roman" w:hAnsi="Times New Roman" w:cs="Times New Roman"/>
        </w:rPr>
      </w:pPr>
    </w:p>
    <w:p w14:paraId="10A824FC" w14:textId="77777777" w:rsidR="00875394" w:rsidRDefault="00875394" w:rsidP="00D324E8">
      <w:pPr>
        <w:spacing w:line="480" w:lineRule="auto"/>
        <w:jc w:val="center"/>
        <w:rPr>
          <w:rFonts w:ascii="Times New Roman" w:hAnsi="Times New Roman" w:cs="Times New Roman"/>
        </w:rPr>
      </w:pPr>
    </w:p>
    <w:p w14:paraId="0B354769" w14:textId="77777777" w:rsidR="00875394" w:rsidRDefault="00875394" w:rsidP="00D324E8">
      <w:pPr>
        <w:spacing w:line="480" w:lineRule="auto"/>
        <w:jc w:val="center"/>
        <w:rPr>
          <w:rFonts w:ascii="Times New Roman" w:hAnsi="Times New Roman" w:cs="Times New Roman"/>
        </w:rPr>
      </w:pPr>
    </w:p>
    <w:p w14:paraId="46B188C3" w14:textId="77777777" w:rsidR="00875394" w:rsidRDefault="00875394" w:rsidP="00D324E8">
      <w:pPr>
        <w:spacing w:line="480" w:lineRule="auto"/>
        <w:jc w:val="center"/>
        <w:rPr>
          <w:rFonts w:ascii="Times New Roman" w:hAnsi="Times New Roman" w:cs="Times New Roman"/>
        </w:rPr>
      </w:pPr>
    </w:p>
    <w:p w14:paraId="451A9D89" w14:textId="77777777" w:rsidR="00875394" w:rsidRDefault="00875394" w:rsidP="00D324E8">
      <w:pPr>
        <w:spacing w:line="480" w:lineRule="auto"/>
        <w:jc w:val="center"/>
        <w:rPr>
          <w:rFonts w:ascii="Times New Roman" w:hAnsi="Times New Roman" w:cs="Times New Roman"/>
        </w:rPr>
      </w:pPr>
    </w:p>
    <w:p w14:paraId="7516F8BD" w14:textId="77777777" w:rsidR="00875394" w:rsidRDefault="00875394" w:rsidP="00D324E8">
      <w:pPr>
        <w:spacing w:line="480" w:lineRule="auto"/>
        <w:jc w:val="center"/>
        <w:rPr>
          <w:rFonts w:ascii="Times New Roman" w:hAnsi="Times New Roman" w:cs="Times New Roman"/>
        </w:rPr>
      </w:pPr>
    </w:p>
    <w:p w14:paraId="6CE89AD6" w14:textId="28878C08" w:rsidR="00875394" w:rsidRDefault="00875394" w:rsidP="00875394">
      <w:pPr>
        <w:spacing w:line="480" w:lineRule="auto"/>
        <w:rPr>
          <w:rFonts w:ascii="Times New Roman" w:hAnsi="Times New Roman" w:cs="Times New Roman"/>
        </w:rPr>
      </w:pPr>
      <w:r>
        <w:rPr>
          <w:rFonts w:ascii="Times New Roman" w:hAnsi="Times New Roman" w:cs="Times New Roman"/>
          <w:b/>
          <w:bCs/>
        </w:rPr>
        <w:lastRenderedPageBreak/>
        <w:t>ABSTRACT</w:t>
      </w:r>
    </w:p>
    <w:p w14:paraId="49338FC1" w14:textId="089CDDB1" w:rsidR="00466A4A" w:rsidRPr="00466A4A" w:rsidRDefault="00466A4A" w:rsidP="00466A4A">
      <w:pPr>
        <w:pBdr>
          <w:bottom w:val="single" w:sz="12" w:space="1" w:color="auto"/>
        </w:pBdr>
        <w:spacing w:line="480" w:lineRule="auto"/>
        <w:rPr>
          <w:rFonts w:ascii="Times New Roman" w:hAnsi="Times New Roman" w:cs="Times New Roman"/>
        </w:rPr>
      </w:pPr>
      <w:r w:rsidRPr="00466A4A">
        <w:rPr>
          <w:rFonts w:ascii="Times New Roman" w:hAnsi="Times New Roman" w:cs="Times New Roman"/>
        </w:rPr>
        <w:t>This project explores the use of Multiple Linear Regression (MLR) to predict the winner of the 2025 NCAA Men's Basketball Tournament. Using team statistics sourced from KenPom.com, including Net Rating, Offensive and Defensive Ratings, and Luck, a logistic regression model was trained to evaluate potential matchups</w:t>
      </w:r>
      <w:r w:rsidR="251FB2C4" w:rsidRPr="3BF7435F">
        <w:rPr>
          <w:rFonts w:ascii="Times New Roman" w:hAnsi="Times New Roman" w:cs="Times New Roman"/>
        </w:rPr>
        <w:t>.</w:t>
      </w:r>
      <w:r w:rsidRPr="00466A4A">
        <w:rPr>
          <w:rFonts w:ascii="Times New Roman" w:hAnsi="Times New Roman" w:cs="Times New Roman"/>
        </w:rPr>
        <w:t xml:space="preserve"> By using key team statistics including Net Rating, Offensive and Defensive Ratings, and Luck, a logistic regression model was trained to evaluate potential matchups. The model simulated the full tournament bracket, predicting the winner of each round based on team performance differentials. The results identified Duke as the predicted national champion. This approach demonstrates how statistical modeling can offer valuable insights into sports forecasting and tournament outcome prediction.</w:t>
      </w:r>
    </w:p>
    <w:p w14:paraId="3A87FF29" w14:textId="49AB48B6" w:rsidR="001B1B42" w:rsidRDefault="001B1B42" w:rsidP="00875394">
      <w:pPr>
        <w:spacing w:line="480" w:lineRule="auto"/>
        <w:rPr>
          <w:rFonts w:ascii="Times New Roman" w:hAnsi="Times New Roman" w:cs="Times New Roman"/>
        </w:rPr>
      </w:pPr>
      <w:r>
        <w:rPr>
          <w:rFonts w:ascii="Times New Roman" w:hAnsi="Times New Roman" w:cs="Times New Roman"/>
          <w:b/>
          <w:bCs/>
        </w:rPr>
        <w:t>METHODOLOGY</w:t>
      </w:r>
    </w:p>
    <w:p w14:paraId="4310DD07" w14:textId="77777777" w:rsidR="001B1B42" w:rsidRPr="001B1B42" w:rsidRDefault="001B1B42" w:rsidP="001B1B42">
      <w:pPr>
        <w:spacing w:line="480" w:lineRule="auto"/>
        <w:rPr>
          <w:rFonts w:ascii="Times New Roman" w:hAnsi="Times New Roman" w:cs="Times New Roman"/>
          <w:i/>
          <w:iCs/>
        </w:rPr>
      </w:pPr>
      <w:r w:rsidRPr="001B1B42">
        <w:rPr>
          <w:rFonts w:ascii="Times New Roman" w:hAnsi="Times New Roman" w:cs="Times New Roman"/>
          <w:i/>
          <w:iCs/>
        </w:rPr>
        <w:t>Data</w:t>
      </w:r>
    </w:p>
    <w:p w14:paraId="78FC262A" w14:textId="77777777" w:rsidR="001B1B42" w:rsidRPr="001B1B42" w:rsidRDefault="001B1B42" w:rsidP="001B1B42">
      <w:pPr>
        <w:spacing w:line="480" w:lineRule="auto"/>
        <w:rPr>
          <w:rFonts w:ascii="Times New Roman" w:hAnsi="Times New Roman" w:cs="Times New Roman"/>
        </w:rPr>
      </w:pPr>
      <w:r w:rsidRPr="001B1B42">
        <w:rPr>
          <w:rFonts w:ascii="Times New Roman" w:hAnsi="Times New Roman" w:cs="Times New Roman"/>
        </w:rPr>
        <w:t>The dataset used includes team statistics from the 2025 NCAA tournament field. Key variables were:</w:t>
      </w:r>
    </w:p>
    <w:p w14:paraId="7C51042D" w14:textId="77777777" w:rsidR="001B1B42" w:rsidRPr="001B1B42" w:rsidRDefault="001B1B42" w:rsidP="001B1B42">
      <w:pPr>
        <w:numPr>
          <w:ilvl w:val="0"/>
          <w:numId w:val="1"/>
        </w:numPr>
        <w:spacing w:line="480" w:lineRule="auto"/>
        <w:rPr>
          <w:rFonts w:ascii="Times New Roman" w:hAnsi="Times New Roman" w:cs="Times New Roman"/>
        </w:rPr>
      </w:pPr>
      <w:r w:rsidRPr="001B1B42">
        <w:rPr>
          <w:rFonts w:ascii="Times New Roman" w:hAnsi="Times New Roman" w:cs="Times New Roman"/>
        </w:rPr>
        <w:t>Net Rating (</w:t>
      </w:r>
      <w:proofErr w:type="spellStart"/>
      <w:r w:rsidRPr="001B1B42">
        <w:rPr>
          <w:rFonts w:ascii="Times New Roman" w:hAnsi="Times New Roman" w:cs="Times New Roman"/>
        </w:rPr>
        <w:t>NetRtg</w:t>
      </w:r>
      <w:proofErr w:type="spellEnd"/>
      <w:r w:rsidRPr="001B1B42">
        <w:rPr>
          <w:rFonts w:ascii="Times New Roman" w:hAnsi="Times New Roman" w:cs="Times New Roman"/>
        </w:rPr>
        <w:t>): Overall team efficiency</w:t>
      </w:r>
    </w:p>
    <w:p w14:paraId="4B1A3A58" w14:textId="77777777" w:rsidR="001B1B42" w:rsidRPr="001B1B42" w:rsidRDefault="001B1B42" w:rsidP="001B1B42">
      <w:pPr>
        <w:numPr>
          <w:ilvl w:val="0"/>
          <w:numId w:val="1"/>
        </w:numPr>
        <w:spacing w:line="480" w:lineRule="auto"/>
        <w:rPr>
          <w:rFonts w:ascii="Times New Roman" w:hAnsi="Times New Roman" w:cs="Times New Roman"/>
        </w:rPr>
      </w:pPr>
      <w:r w:rsidRPr="001B1B42">
        <w:rPr>
          <w:rFonts w:ascii="Times New Roman" w:hAnsi="Times New Roman" w:cs="Times New Roman"/>
        </w:rPr>
        <w:t>Offensive Rating (</w:t>
      </w:r>
      <w:proofErr w:type="spellStart"/>
      <w:r w:rsidRPr="001B1B42">
        <w:rPr>
          <w:rFonts w:ascii="Times New Roman" w:hAnsi="Times New Roman" w:cs="Times New Roman"/>
        </w:rPr>
        <w:t>ORtg</w:t>
      </w:r>
      <w:proofErr w:type="spellEnd"/>
      <w:r w:rsidRPr="001B1B42">
        <w:rPr>
          <w:rFonts w:ascii="Times New Roman" w:hAnsi="Times New Roman" w:cs="Times New Roman"/>
        </w:rPr>
        <w:t>): Points scored per 100 possessions</w:t>
      </w:r>
    </w:p>
    <w:p w14:paraId="483D0F85" w14:textId="77777777" w:rsidR="001B1B42" w:rsidRPr="001B1B42" w:rsidRDefault="001B1B42" w:rsidP="001B1B42">
      <w:pPr>
        <w:numPr>
          <w:ilvl w:val="0"/>
          <w:numId w:val="1"/>
        </w:numPr>
        <w:spacing w:line="480" w:lineRule="auto"/>
        <w:rPr>
          <w:rFonts w:ascii="Times New Roman" w:hAnsi="Times New Roman" w:cs="Times New Roman"/>
        </w:rPr>
      </w:pPr>
      <w:r w:rsidRPr="001B1B42">
        <w:rPr>
          <w:rFonts w:ascii="Times New Roman" w:hAnsi="Times New Roman" w:cs="Times New Roman"/>
        </w:rPr>
        <w:t>Defensive Rating (</w:t>
      </w:r>
      <w:proofErr w:type="spellStart"/>
      <w:r w:rsidRPr="001B1B42">
        <w:rPr>
          <w:rFonts w:ascii="Times New Roman" w:hAnsi="Times New Roman" w:cs="Times New Roman"/>
        </w:rPr>
        <w:t>DRtg</w:t>
      </w:r>
      <w:proofErr w:type="spellEnd"/>
      <w:r w:rsidRPr="001B1B42">
        <w:rPr>
          <w:rFonts w:ascii="Times New Roman" w:hAnsi="Times New Roman" w:cs="Times New Roman"/>
        </w:rPr>
        <w:t>): Points allowed per 100 possessions</w:t>
      </w:r>
    </w:p>
    <w:p w14:paraId="69893B14" w14:textId="77777777" w:rsidR="001B1B42" w:rsidRPr="001B1B42" w:rsidRDefault="001B1B42" w:rsidP="001B1B42">
      <w:pPr>
        <w:numPr>
          <w:ilvl w:val="0"/>
          <w:numId w:val="1"/>
        </w:numPr>
        <w:spacing w:line="480" w:lineRule="auto"/>
        <w:rPr>
          <w:rFonts w:ascii="Times New Roman" w:hAnsi="Times New Roman" w:cs="Times New Roman"/>
        </w:rPr>
      </w:pPr>
      <w:r w:rsidRPr="001B1B42">
        <w:rPr>
          <w:rFonts w:ascii="Times New Roman" w:hAnsi="Times New Roman" w:cs="Times New Roman"/>
        </w:rPr>
        <w:t>Luck</w:t>
      </w:r>
      <w:r w:rsidRPr="001B1B42">
        <w:rPr>
          <w:rFonts w:ascii="Times New Roman" w:hAnsi="Times New Roman" w:cs="Times New Roman"/>
          <w:b/>
          <w:bCs/>
        </w:rPr>
        <w:t>:</w:t>
      </w:r>
      <w:r w:rsidRPr="001B1B42">
        <w:rPr>
          <w:rFonts w:ascii="Times New Roman" w:hAnsi="Times New Roman" w:cs="Times New Roman"/>
        </w:rPr>
        <w:t xml:space="preserve"> A KenPom metric representing performance vs. expectation</w:t>
      </w:r>
    </w:p>
    <w:p w14:paraId="0C684F95" w14:textId="77777777" w:rsidR="007F4AE2" w:rsidRDefault="007F4AE2" w:rsidP="001B1B42">
      <w:pPr>
        <w:spacing w:line="480" w:lineRule="auto"/>
        <w:rPr>
          <w:rFonts w:ascii="Times New Roman" w:hAnsi="Times New Roman" w:cs="Times New Roman"/>
        </w:rPr>
      </w:pPr>
    </w:p>
    <w:p w14:paraId="4197B967" w14:textId="77777777" w:rsidR="007F4AE2" w:rsidRPr="001B1B42" w:rsidRDefault="007F4AE2" w:rsidP="001B1B42">
      <w:pPr>
        <w:spacing w:line="480" w:lineRule="auto"/>
        <w:rPr>
          <w:rFonts w:ascii="Times New Roman" w:hAnsi="Times New Roman" w:cs="Times New Roman"/>
        </w:rPr>
      </w:pPr>
    </w:p>
    <w:p w14:paraId="7FD21D63" w14:textId="77777777" w:rsidR="001B1B42" w:rsidRPr="001B1B42" w:rsidRDefault="001B1B42" w:rsidP="001B1B42">
      <w:pPr>
        <w:spacing w:line="480" w:lineRule="auto"/>
        <w:rPr>
          <w:rFonts w:ascii="Times New Roman" w:hAnsi="Times New Roman" w:cs="Times New Roman"/>
          <w:i/>
          <w:iCs/>
        </w:rPr>
      </w:pPr>
      <w:r w:rsidRPr="001B1B42">
        <w:rPr>
          <w:rFonts w:ascii="Times New Roman" w:hAnsi="Times New Roman" w:cs="Times New Roman"/>
          <w:i/>
          <w:iCs/>
        </w:rPr>
        <w:lastRenderedPageBreak/>
        <w:t>Model Selection</w:t>
      </w:r>
    </w:p>
    <w:p w14:paraId="3ABE532E" w14:textId="77777777" w:rsidR="001B1B42" w:rsidRPr="001B1B42" w:rsidRDefault="001B1B42" w:rsidP="001B1B42">
      <w:pPr>
        <w:spacing w:line="480" w:lineRule="auto"/>
        <w:rPr>
          <w:rFonts w:ascii="Times New Roman" w:hAnsi="Times New Roman" w:cs="Times New Roman"/>
        </w:rPr>
      </w:pPr>
      <w:r w:rsidRPr="001B1B42">
        <w:rPr>
          <w:rFonts w:ascii="Times New Roman" w:hAnsi="Times New Roman" w:cs="Times New Roman"/>
        </w:rPr>
        <w:t xml:space="preserve">Multiple Linear Regression (MLR) was selected due to its ability to incorporate multiple independent variables. A logistic regression model was built using the differences in </w:t>
      </w:r>
      <w:proofErr w:type="spellStart"/>
      <w:r w:rsidRPr="001B1B42">
        <w:rPr>
          <w:rFonts w:ascii="Times New Roman" w:hAnsi="Times New Roman" w:cs="Times New Roman"/>
        </w:rPr>
        <w:t>NetRtg</w:t>
      </w:r>
      <w:proofErr w:type="spellEnd"/>
      <w:r w:rsidRPr="001B1B42">
        <w:rPr>
          <w:rFonts w:ascii="Times New Roman" w:hAnsi="Times New Roman" w:cs="Times New Roman"/>
        </w:rPr>
        <w:t xml:space="preserve">, </w:t>
      </w:r>
      <w:proofErr w:type="spellStart"/>
      <w:r w:rsidRPr="001B1B42">
        <w:rPr>
          <w:rFonts w:ascii="Times New Roman" w:hAnsi="Times New Roman" w:cs="Times New Roman"/>
        </w:rPr>
        <w:t>ORtg</w:t>
      </w:r>
      <w:proofErr w:type="spellEnd"/>
      <w:r w:rsidRPr="001B1B42">
        <w:rPr>
          <w:rFonts w:ascii="Times New Roman" w:hAnsi="Times New Roman" w:cs="Times New Roman"/>
        </w:rPr>
        <w:t xml:space="preserve">, </w:t>
      </w:r>
      <w:proofErr w:type="spellStart"/>
      <w:r w:rsidRPr="001B1B42">
        <w:rPr>
          <w:rFonts w:ascii="Times New Roman" w:hAnsi="Times New Roman" w:cs="Times New Roman"/>
        </w:rPr>
        <w:t>DRtg</w:t>
      </w:r>
      <w:proofErr w:type="spellEnd"/>
      <w:r w:rsidRPr="001B1B42">
        <w:rPr>
          <w:rFonts w:ascii="Times New Roman" w:hAnsi="Times New Roman" w:cs="Times New Roman"/>
        </w:rPr>
        <w:t>, and Luck between two teams. This approach provided a probability estimate for each matchup.</w:t>
      </w:r>
    </w:p>
    <w:p w14:paraId="0F72F7B8" w14:textId="6F20ACD0" w:rsidR="00B7780F" w:rsidRDefault="00B7780F" w:rsidP="00875394">
      <w:pPr>
        <w:spacing w:line="480" w:lineRule="auto"/>
        <w:rPr>
          <w:rFonts w:ascii="Times New Roman" w:hAnsi="Times New Roman" w:cs="Times New Roman"/>
        </w:rPr>
      </w:pPr>
      <w:r>
        <w:rPr>
          <w:rFonts w:ascii="Times New Roman" w:hAnsi="Times New Roman" w:cs="Times New Roman"/>
          <w:i/>
          <w:iCs/>
        </w:rPr>
        <w:t>Code Overview</w:t>
      </w:r>
    </w:p>
    <w:p w14:paraId="6F6E3185" w14:textId="77777777" w:rsidR="00B7780F" w:rsidRPr="00B7780F" w:rsidRDefault="00B7780F" w:rsidP="00B7780F">
      <w:pPr>
        <w:spacing w:line="480" w:lineRule="auto"/>
        <w:rPr>
          <w:rFonts w:ascii="Times New Roman" w:hAnsi="Times New Roman" w:cs="Times New Roman"/>
        </w:rPr>
      </w:pPr>
      <w:r w:rsidRPr="00B7780F">
        <w:rPr>
          <w:rFonts w:ascii="Times New Roman" w:hAnsi="Times New Roman" w:cs="Times New Roman"/>
        </w:rPr>
        <w:t>The logistic model was trained on synthetic matchup data:</w:t>
      </w:r>
    </w:p>
    <w:p w14:paraId="60185D0D" w14:textId="647C037B" w:rsidR="00B7780F" w:rsidRDefault="00B7780F" w:rsidP="003005EC">
      <w:pPr>
        <w:spacing w:line="240" w:lineRule="auto"/>
        <w:ind w:left="720"/>
        <w:rPr>
          <w:rFonts w:ascii="Fira Code" w:hAnsi="Fira Code" w:cs="Fira Code"/>
        </w:rPr>
      </w:pPr>
      <w:r w:rsidRPr="00DE05ED">
        <w:rPr>
          <w:rFonts w:ascii="Fira Code" w:hAnsi="Fira Code" w:cs="Fira Code"/>
        </w:rPr>
        <w:t xml:space="preserve">model &lt;- </w:t>
      </w:r>
      <w:proofErr w:type="spellStart"/>
      <w:proofErr w:type="gramStart"/>
      <w:r w:rsidRPr="00DE05ED">
        <w:rPr>
          <w:rFonts w:ascii="Fira Code" w:hAnsi="Fira Code" w:cs="Fira Code"/>
        </w:rPr>
        <w:t>glm</w:t>
      </w:r>
      <w:proofErr w:type="spellEnd"/>
      <w:r w:rsidRPr="00DE05ED">
        <w:rPr>
          <w:rFonts w:ascii="Fira Code" w:hAnsi="Fira Code" w:cs="Fira Code"/>
        </w:rPr>
        <w:t>(</w:t>
      </w:r>
      <w:proofErr w:type="gramEnd"/>
      <w:r w:rsidRPr="00DE05ED">
        <w:rPr>
          <w:rFonts w:ascii="Fira Code" w:hAnsi="Fira Code" w:cs="Fira Code"/>
        </w:rPr>
        <w:t xml:space="preserve">Winner ~ </w:t>
      </w:r>
      <w:proofErr w:type="spellStart"/>
      <w:r w:rsidRPr="00DE05ED">
        <w:rPr>
          <w:rFonts w:ascii="Fira Code" w:hAnsi="Fira Code" w:cs="Fira Code"/>
        </w:rPr>
        <w:t>NetRtg_diff</w:t>
      </w:r>
      <w:proofErr w:type="spellEnd"/>
      <w:r w:rsidRPr="00DE05ED">
        <w:rPr>
          <w:rFonts w:ascii="Fira Code" w:hAnsi="Fira Code" w:cs="Fira Code"/>
        </w:rPr>
        <w:t xml:space="preserve"> + </w:t>
      </w:r>
      <w:proofErr w:type="spellStart"/>
      <w:r w:rsidRPr="00DE05ED">
        <w:rPr>
          <w:rFonts w:ascii="Fira Code" w:hAnsi="Fira Code" w:cs="Fira Code"/>
        </w:rPr>
        <w:t>ORtg_diff</w:t>
      </w:r>
      <w:proofErr w:type="spellEnd"/>
      <w:r w:rsidRPr="00DE05ED">
        <w:rPr>
          <w:rFonts w:ascii="Fira Code" w:hAnsi="Fira Code" w:cs="Fira Code"/>
        </w:rPr>
        <w:t xml:space="preserve"> + </w:t>
      </w:r>
      <w:proofErr w:type="spellStart"/>
      <w:r w:rsidRPr="00DE05ED">
        <w:rPr>
          <w:rFonts w:ascii="Fira Code" w:hAnsi="Fira Code" w:cs="Fira Code"/>
        </w:rPr>
        <w:t>DRtg_diff</w:t>
      </w:r>
      <w:proofErr w:type="spellEnd"/>
      <w:r w:rsidRPr="00DE05ED">
        <w:rPr>
          <w:rFonts w:ascii="Fira Code" w:hAnsi="Fira Code" w:cs="Fira Code"/>
        </w:rPr>
        <w:t xml:space="preserve"> + </w:t>
      </w:r>
      <w:proofErr w:type="spellStart"/>
      <w:r w:rsidRPr="00DE05ED">
        <w:rPr>
          <w:rFonts w:ascii="Fira Code" w:hAnsi="Fira Code" w:cs="Fira Code"/>
        </w:rPr>
        <w:t>Luck_diff</w:t>
      </w:r>
      <w:proofErr w:type="spellEnd"/>
      <w:r w:rsidRPr="00DE05ED">
        <w:rPr>
          <w:rFonts w:ascii="Fira Code" w:hAnsi="Fira Code" w:cs="Fira Code"/>
        </w:rPr>
        <w:t>,</w:t>
      </w:r>
      <w:r w:rsidR="00DE05ED">
        <w:rPr>
          <w:rFonts w:ascii="Fira Code" w:hAnsi="Fira Code" w:cs="Fira Code"/>
        </w:rPr>
        <w:t xml:space="preserve"> </w:t>
      </w:r>
      <w:r w:rsidRPr="00DE05ED">
        <w:rPr>
          <w:rFonts w:ascii="Fira Code" w:hAnsi="Fira Code" w:cs="Fira Code"/>
        </w:rPr>
        <w:t>data = matchups, family = "binomial")</w:t>
      </w:r>
    </w:p>
    <w:p w14:paraId="4FF92D58" w14:textId="46A602FF" w:rsidR="00DE05ED" w:rsidRDefault="00D10E34" w:rsidP="00DE05ED">
      <w:pPr>
        <w:spacing w:line="480" w:lineRule="auto"/>
        <w:rPr>
          <w:rFonts w:ascii="Times New Roman" w:hAnsi="Times New Roman" w:cs="Times New Roman"/>
        </w:rPr>
      </w:pPr>
      <w:r>
        <w:rPr>
          <w:rFonts w:ascii="Times New Roman" w:hAnsi="Times New Roman" w:cs="Times New Roman"/>
        </w:rPr>
        <w:t>Predictions were made using:</w:t>
      </w:r>
    </w:p>
    <w:p w14:paraId="1B48F153" w14:textId="77777777" w:rsidR="003005EC" w:rsidRPr="003005EC" w:rsidRDefault="003005EC" w:rsidP="003005EC">
      <w:pPr>
        <w:spacing w:line="240" w:lineRule="auto"/>
        <w:rPr>
          <w:rFonts w:ascii="Fira Code" w:hAnsi="Fira Code" w:cs="Fira Code"/>
        </w:rPr>
      </w:pPr>
      <w:r>
        <w:rPr>
          <w:rFonts w:ascii="Times New Roman" w:hAnsi="Times New Roman" w:cs="Times New Roman"/>
        </w:rPr>
        <w:tab/>
      </w:r>
      <w:proofErr w:type="spellStart"/>
      <w:r w:rsidRPr="003005EC">
        <w:rPr>
          <w:rFonts w:ascii="Fira Code" w:hAnsi="Fira Code" w:cs="Fira Code"/>
        </w:rPr>
        <w:t>predict_winner</w:t>
      </w:r>
      <w:proofErr w:type="spellEnd"/>
      <w:r w:rsidRPr="003005EC">
        <w:rPr>
          <w:rFonts w:ascii="Fira Code" w:hAnsi="Fira Code" w:cs="Fira Code"/>
        </w:rPr>
        <w:t xml:space="preserve"> &lt;- </w:t>
      </w:r>
      <w:proofErr w:type="gramStart"/>
      <w:r w:rsidRPr="003005EC">
        <w:rPr>
          <w:rFonts w:ascii="Fira Code" w:hAnsi="Fira Code" w:cs="Fira Code"/>
        </w:rPr>
        <w:t>function(</w:t>
      </w:r>
      <w:proofErr w:type="gramEnd"/>
      <w:r w:rsidRPr="003005EC">
        <w:rPr>
          <w:rFonts w:ascii="Fira Code" w:hAnsi="Fira Code" w:cs="Fira Code"/>
        </w:rPr>
        <w:t xml:space="preserve">t1, </w:t>
      </w:r>
      <w:proofErr w:type="gramStart"/>
      <w:r w:rsidRPr="003005EC">
        <w:rPr>
          <w:rFonts w:ascii="Fira Code" w:hAnsi="Fira Code" w:cs="Fira Code"/>
        </w:rPr>
        <w:t>t2) {</w:t>
      </w:r>
      <w:proofErr w:type="gramEnd"/>
    </w:p>
    <w:p w14:paraId="585EC887" w14:textId="400E0194" w:rsidR="003005EC" w:rsidRPr="003005EC" w:rsidRDefault="003005EC" w:rsidP="003005EC">
      <w:pPr>
        <w:spacing w:line="240" w:lineRule="auto"/>
        <w:rPr>
          <w:rFonts w:ascii="Fira Code" w:hAnsi="Fira Code" w:cs="Fira Code"/>
        </w:rPr>
      </w:pPr>
      <w:r w:rsidRPr="003005EC">
        <w:rPr>
          <w:rFonts w:ascii="Fira Code" w:hAnsi="Fira Code" w:cs="Fira Code"/>
        </w:rPr>
        <w:t xml:space="preserve">  </w:t>
      </w:r>
      <w:r>
        <w:rPr>
          <w:rFonts w:ascii="Fira Code" w:hAnsi="Fira Code" w:cs="Fira Code"/>
        </w:rPr>
        <w:tab/>
      </w:r>
      <w:r>
        <w:rPr>
          <w:rFonts w:ascii="Fira Code" w:hAnsi="Fira Code" w:cs="Fira Code"/>
        </w:rPr>
        <w:tab/>
      </w:r>
      <w:r w:rsidRPr="003005EC">
        <w:rPr>
          <w:rFonts w:ascii="Fira Code" w:hAnsi="Fira Code" w:cs="Fira Code"/>
        </w:rPr>
        <w:t xml:space="preserve">input &lt;- </w:t>
      </w:r>
      <w:proofErr w:type="spellStart"/>
      <w:proofErr w:type="gramStart"/>
      <w:r w:rsidRPr="003005EC">
        <w:rPr>
          <w:rFonts w:ascii="Fira Code" w:hAnsi="Fira Code" w:cs="Fira Code"/>
        </w:rPr>
        <w:t>data.frame</w:t>
      </w:r>
      <w:proofErr w:type="spellEnd"/>
      <w:proofErr w:type="gramEnd"/>
      <w:r w:rsidRPr="003005EC">
        <w:rPr>
          <w:rFonts w:ascii="Fira Code" w:hAnsi="Fira Code" w:cs="Fira Code"/>
        </w:rPr>
        <w:t>(</w:t>
      </w:r>
    </w:p>
    <w:p w14:paraId="473FD8E8" w14:textId="096CEDF4" w:rsidR="003005EC" w:rsidRPr="0074575B" w:rsidRDefault="003005EC" w:rsidP="003005EC">
      <w:pPr>
        <w:spacing w:line="240" w:lineRule="auto"/>
        <w:rPr>
          <w:rFonts w:ascii="Fira Code" w:hAnsi="Fira Code" w:cs="Fira Code"/>
        </w:rPr>
      </w:pPr>
      <w:r w:rsidRPr="0074575B">
        <w:rPr>
          <w:rFonts w:ascii="Fira Code" w:hAnsi="Fira Code" w:cs="Fira Code"/>
        </w:rPr>
        <w:t xml:space="preserve">    </w:t>
      </w:r>
      <w:r w:rsidRPr="0074575B">
        <w:rPr>
          <w:rFonts w:ascii="Fira Code" w:hAnsi="Fira Code" w:cs="Fira Code"/>
        </w:rPr>
        <w:tab/>
      </w:r>
      <w:r w:rsidRPr="0074575B">
        <w:rPr>
          <w:rFonts w:ascii="Fira Code" w:hAnsi="Fira Code" w:cs="Fira Code"/>
        </w:rPr>
        <w:tab/>
      </w:r>
      <w:proofErr w:type="spellStart"/>
      <w:r w:rsidRPr="0074575B">
        <w:rPr>
          <w:rFonts w:ascii="Fira Code" w:hAnsi="Fira Code" w:cs="Fira Code"/>
        </w:rPr>
        <w:t>NetRtg_diff</w:t>
      </w:r>
      <w:proofErr w:type="spellEnd"/>
      <w:r w:rsidRPr="0074575B">
        <w:rPr>
          <w:rFonts w:ascii="Fira Code" w:hAnsi="Fira Code" w:cs="Fira Code"/>
        </w:rPr>
        <w:t xml:space="preserve"> = t1$NetRtg - t2$NetRtg,</w:t>
      </w:r>
    </w:p>
    <w:p w14:paraId="77710B67" w14:textId="08BBBE92" w:rsidR="003005EC" w:rsidRPr="003005EC" w:rsidRDefault="003005EC" w:rsidP="003005EC">
      <w:pPr>
        <w:spacing w:line="240" w:lineRule="auto"/>
        <w:rPr>
          <w:rFonts w:ascii="Fira Code" w:hAnsi="Fira Code" w:cs="Fira Code"/>
        </w:rPr>
      </w:pPr>
      <w:r w:rsidRPr="0074575B">
        <w:rPr>
          <w:rFonts w:ascii="Fira Code" w:hAnsi="Fira Code" w:cs="Fira Code"/>
        </w:rPr>
        <w:t xml:space="preserve">    </w:t>
      </w:r>
      <w:r w:rsidRPr="0074575B">
        <w:rPr>
          <w:rFonts w:ascii="Fira Code" w:hAnsi="Fira Code" w:cs="Fira Code"/>
        </w:rPr>
        <w:tab/>
      </w:r>
      <w:r w:rsidRPr="0074575B">
        <w:rPr>
          <w:rFonts w:ascii="Fira Code" w:hAnsi="Fira Code" w:cs="Fira Code"/>
        </w:rPr>
        <w:tab/>
      </w:r>
      <w:proofErr w:type="spellStart"/>
      <w:r w:rsidRPr="003005EC">
        <w:rPr>
          <w:rFonts w:ascii="Fira Code" w:hAnsi="Fira Code" w:cs="Fira Code"/>
        </w:rPr>
        <w:t>ORtg_diff</w:t>
      </w:r>
      <w:proofErr w:type="spellEnd"/>
      <w:r w:rsidRPr="003005EC">
        <w:rPr>
          <w:rFonts w:ascii="Fira Code" w:hAnsi="Fira Code" w:cs="Fira Code"/>
        </w:rPr>
        <w:t xml:space="preserve"> = t1$ORtg - t2$ORtg,</w:t>
      </w:r>
    </w:p>
    <w:p w14:paraId="46CF676D" w14:textId="51146E99" w:rsidR="003005EC" w:rsidRPr="003005EC" w:rsidRDefault="003005EC" w:rsidP="003005EC">
      <w:pPr>
        <w:spacing w:line="240" w:lineRule="auto"/>
        <w:rPr>
          <w:rFonts w:ascii="Fira Code" w:hAnsi="Fira Code" w:cs="Fira Code"/>
        </w:rPr>
      </w:pPr>
      <w:r w:rsidRPr="003005EC">
        <w:rPr>
          <w:rFonts w:ascii="Fira Code" w:hAnsi="Fira Code" w:cs="Fira Code"/>
        </w:rPr>
        <w:t xml:space="preserve">    </w:t>
      </w:r>
      <w:r>
        <w:rPr>
          <w:rFonts w:ascii="Fira Code" w:hAnsi="Fira Code" w:cs="Fira Code"/>
        </w:rPr>
        <w:tab/>
      </w:r>
      <w:r>
        <w:rPr>
          <w:rFonts w:ascii="Fira Code" w:hAnsi="Fira Code" w:cs="Fira Code"/>
        </w:rPr>
        <w:tab/>
      </w:r>
      <w:proofErr w:type="spellStart"/>
      <w:r w:rsidRPr="003005EC">
        <w:rPr>
          <w:rFonts w:ascii="Fira Code" w:hAnsi="Fira Code" w:cs="Fira Code"/>
        </w:rPr>
        <w:t>DRtg_diff</w:t>
      </w:r>
      <w:proofErr w:type="spellEnd"/>
      <w:r w:rsidRPr="003005EC">
        <w:rPr>
          <w:rFonts w:ascii="Fira Code" w:hAnsi="Fira Code" w:cs="Fira Code"/>
        </w:rPr>
        <w:t xml:space="preserve"> = t1$DRtg - t2$DRtg,</w:t>
      </w:r>
    </w:p>
    <w:p w14:paraId="1DBFA7ED" w14:textId="198A2B84" w:rsidR="003005EC" w:rsidRPr="003005EC" w:rsidRDefault="003005EC" w:rsidP="003005EC">
      <w:pPr>
        <w:spacing w:line="240" w:lineRule="auto"/>
        <w:rPr>
          <w:rFonts w:ascii="Fira Code" w:hAnsi="Fira Code" w:cs="Fira Code"/>
          <w:lang w:val="fr-CA"/>
        </w:rPr>
      </w:pPr>
      <w:r w:rsidRPr="003005EC">
        <w:rPr>
          <w:rFonts w:ascii="Fira Code" w:hAnsi="Fira Code" w:cs="Fira Code"/>
        </w:rPr>
        <w:t xml:space="preserve">    </w:t>
      </w:r>
      <w:r>
        <w:rPr>
          <w:rFonts w:ascii="Fira Code" w:hAnsi="Fira Code" w:cs="Fira Code"/>
        </w:rPr>
        <w:tab/>
      </w:r>
      <w:r>
        <w:rPr>
          <w:rFonts w:ascii="Fira Code" w:hAnsi="Fira Code" w:cs="Fira Code"/>
        </w:rPr>
        <w:tab/>
      </w:r>
      <w:proofErr w:type="spellStart"/>
      <w:r w:rsidRPr="003005EC">
        <w:rPr>
          <w:rFonts w:ascii="Fira Code" w:hAnsi="Fira Code" w:cs="Fira Code"/>
          <w:lang w:val="fr-CA"/>
        </w:rPr>
        <w:t>Luck_diff</w:t>
      </w:r>
      <w:proofErr w:type="spellEnd"/>
      <w:r w:rsidRPr="003005EC">
        <w:rPr>
          <w:rFonts w:ascii="Fira Code" w:hAnsi="Fira Code" w:cs="Fira Code"/>
          <w:lang w:val="fr-CA"/>
        </w:rPr>
        <w:t xml:space="preserve"> = t1$Luck - t2$Luck</w:t>
      </w:r>
    </w:p>
    <w:p w14:paraId="5C99F514" w14:textId="5B9E1B95" w:rsidR="003005EC" w:rsidRPr="003005EC" w:rsidRDefault="003005EC" w:rsidP="003005EC">
      <w:pPr>
        <w:spacing w:line="240" w:lineRule="auto"/>
        <w:rPr>
          <w:rFonts w:ascii="Fira Code" w:hAnsi="Fira Code" w:cs="Fira Code"/>
        </w:rPr>
      </w:pPr>
      <w:r w:rsidRPr="003005EC">
        <w:rPr>
          <w:rFonts w:ascii="Fira Code" w:hAnsi="Fira Code" w:cs="Fira Code"/>
          <w:lang w:val="fr-CA"/>
        </w:rPr>
        <w:t xml:space="preserve">  </w:t>
      </w:r>
      <w:r>
        <w:rPr>
          <w:rFonts w:ascii="Fira Code" w:hAnsi="Fira Code" w:cs="Fira Code"/>
          <w:lang w:val="fr-CA"/>
        </w:rPr>
        <w:tab/>
      </w:r>
      <w:r w:rsidRPr="003005EC">
        <w:rPr>
          <w:rFonts w:ascii="Fira Code" w:hAnsi="Fira Code" w:cs="Fira Code"/>
        </w:rPr>
        <w:t>)</w:t>
      </w:r>
    </w:p>
    <w:p w14:paraId="195BF322" w14:textId="00266BD6" w:rsidR="003005EC" w:rsidRPr="003005EC" w:rsidRDefault="003005EC" w:rsidP="003005EC">
      <w:pPr>
        <w:spacing w:line="240" w:lineRule="auto"/>
        <w:rPr>
          <w:rFonts w:ascii="Fira Code" w:hAnsi="Fira Code" w:cs="Fira Code"/>
        </w:rPr>
      </w:pPr>
      <w:r w:rsidRPr="003005EC">
        <w:rPr>
          <w:rFonts w:ascii="Fira Code" w:hAnsi="Fira Code" w:cs="Fira Code"/>
        </w:rPr>
        <w:t xml:space="preserve"> </w:t>
      </w:r>
      <w:r>
        <w:rPr>
          <w:rFonts w:ascii="Fira Code" w:hAnsi="Fira Code" w:cs="Fira Code"/>
        </w:rPr>
        <w:tab/>
      </w:r>
      <w:r w:rsidRPr="003005EC">
        <w:rPr>
          <w:rFonts w:ascii="Fira Code" w:hAnsi="Fira Code" w:cs="Fira Code"/>
        </w:rPr>
        <w:t xml:space="preserve">prob &lt;- </w:t>
      </w:r>
      <w:proofErr w:type="gramStart"/>
      <w:r w:rsidRPr="003005EC">
        <w:rPr>
          <w:rFonts w:ascii="Fira Code" w:hAnsi="Fira Code" w:cs="Fira Code"/>
        </w:rPr>
        <w:t>predict(</w:t>
      </w:r>
      <w:proofErr w:type="gramEnd"/>
      <w:r w:rsidRPr="003005EC">
        <w:rPr>
          <w:rFonts w:ascii="Fira Code" w:hAnsi="Fira Code" w:cs="Fira Code"/>
        </w:rPr>
        <w:t>model, input, type = "response")</w:t>
      </w:r>
    </w:p>
    <w:p w14:paraId="778B2448" w14:textId="5D039BF9" w:rsidR="003005EC" w:rsidRPr="003005EC" w:rsidRDefault="003005EC" w:rsidP="003005EC">
      <w:pPr>
        <w:spacing w:line="240" w:lineRule="auto"/>
        <w:rPr>
          <w:rFonts w:ascii="Fira Code" w:hAnsi="Fira Code" w:cs="Fira Code"/>
        </w:rPr>
      </w:pPr>
      <w:r w:rsidRPr="003005EC">
        <w:rPr>
          <w:rFonts w:ascii="Fira Code" w:hAnsi="Fira Code" w:cs="Fira Code"/>
        </w:rPr>
        <w:t xml:space="preserve">  </w:t>
      </w:r>
      <w:r>
        <w:rPr>
          <w:rFonts w:ascii="Fira Code" w:hAnsi="Fira Code" w:cs="Fira Code"/>
        </w:rPr>
        <w:tab/>
      </w:r>
      <w:r w:rsidRPr="003005EC">
        <w:rPr>
          <w:rFonts w:ascii="Fira Code" w:hAnsi="Fira Code" w:cs="Fira Code"/>
        </w:rPr>
        <w:t>if (prob &gt;= 0.5) return(t1) else return(t2)</w:t>
      </w:r>
    </w:p>
    <w:p w14:paraId="15312F44" w14:textId="2FFBE28E" w:rsidR="00D10E34" w:rsidRDefault="003005EC" w:rsidP="003005EC">
      <w:pPr>
        <w:spacing w:line="480" w:lineRule="auto"/>
        <w:rPr>
          <w:rFonts w:ascii="Fira Code" w:hAnsi="Fira Code" w:cs="Fira Code"/>
        </w:rPr>
      </w:pPr>
      <w:r w:rsidRPr="003005EC">
        <w:rPr>
          <w:rFonts w:ascii="Fira Code" w:hAnsi="Fira Code" w:cs="Fira Code"/>
        </w:rPr>
        <w:t>}</w:t>
      </w:r>
    </w:p>
    <w:p w14:paraId="47BDA9D2" w14:textId="5392A90A" w:rsidR="003005EC" w:rsidRDefault="003005EC" w:rsidP="003005EC">
      <w:pPr>
        <w:spacing w:line="480" w:lineRule="auto"/>
        <w:rPr>
          <w:rFonts w:ascii="Times New Roman" w:hAnsi="Times New Roman" w:cs="Times New Roman"/>
          <w:i/>
          <w:iCs/>
        </w:rPr>
      </w:pPr>
      <w:r>
        <w:rPr>
          <w:rFonts w:ascii="Times New Roman" w:hAnsi="Times New Roman" w:cs="Times New Roman"/>
          <w:i/>
          <w:iCs/>
        </w:rPr>
        <w:t>Assumptions</w:t>
      </w:r>
    </w:p>
    <w:p w14:paraId="24EDBD3A" w14:textId="77777777" w:rsidR="008345DE" w:rsidRPr="008345DE" w:rsidRDefault="008345DE" w:rsidP="008345DE">
      <w:pPr>
        <w:numPr>
          <w:ilvl w:val="0"/>
          <w:numId w:val="12"/>
        </w:numPr>
        <w:spacing w:line="480" w:lineRule="auto"/>
        <w:rPr>
          <w:rFonts w:ascii="Times New Roman" w:hAnsi="Times New Roman" w:cs="Times New Roman"/>
        </w:rPr>
      </w:pPr>
      <w:r w:rsidRPr="008345DE">
        <w:rPr>
          <w:rFonts w:ascii="Times New Roman" w:hAnsi="Times New Roman" w:cs="Times New Roman"/>
        </w:rPr>
        <w:t>Linearity</w:t>
      </w:r>
      <w:r w:rsidRPr="008345DE">
        <w:rPr>
          <w:rFonts w:ascii="Times New Roman" w:hAnsi="Times New Roman" w:cs="Times New Roman"/>
          <w:b/>
          <w:bCs/>
        </w:rPr>
        <w:t>:</w:t>
      </w:r>
      <w:r w:rsidRPr="008345DE">
        <w:rPr>
          <w:rFonts w:ascii="Times New Roman" w:hAnsi="Times New Roman" w:cs="Times New Roman"/>
        </w:rPr>
        <w:t xml:space="preserve"> There is a linear relationship between the independent variables and the dependent </w:t>
      </w:r>
      <w:proofErr w:type="gramStart"/>
      <w:r w:rsidRPr="008345DE">
        <w:rPr>
          <w:rFonts w:ascii="Times New Roman" w:hAnsi="Times New Roman" w:cs="Times New Roman"/>
        </w:rPr>
        <w:t>variable</w:t>
      </w:r>
      <w:proofErr w:type="gramEnd"/>
      <w:r w:rsidRPr="008345DE">
        <w:rPr>
          <w:rFonts w:ascii="Times New Roman" w:hAnsi="Times New Roman" w:cs="Times New Roman"/>
        </w:rPr>
        <w:t>.</w:t>
      </w:r>
    </w:p>
    <w:p w14:paraId="4F811F87" w14:textId="77777777" w:rsidR="008345DE" w:rsidRPr="008345DE" w:rsidRDefault="008345DE" w:rsidP="008345DE">
      <w:pPr>
        <w:numPr>
          <w:ilvl w:val="0"/>
          <w:numId w:val="12"/>
        </w:numPr>
        <w:spacing w:line="480" w:lineRule="auto"/>
        <w:rPr>
          <w:rFonts w:ascii="Times New Roman" w:hAnsi="Times New Roman" w:cs="Times New Roman"/>
        </w:rPr>
      </w:pPr>
      <w:r w:rsidRPr="008345DE">
        <w:rPr>
          <w:rFonts w:ascii="Times New Roman" w:hAnsi="Times New Roman" w:cs="Times New Roman"/>
        </w:rPr>
        <w:lastRenderedPageBreak/>
        <w:t>Independence</w:t>
      </w:r>
      <w:r w:rsidRPr="008345DE">
        <w:rPr>
          <w:rFonts w:ascii="Times New Roman" w:hAnsi="Times New Roman" w:cs="Times New Roman"/>
          <w:b/>
          <w:bCs/>
        </w:rPr>
        <w:t>:</w:t>
      </w:r>
      <w:r w:rsidRPr="008345DE">
        <w:rPr>
          <w:rFonts w:ascii="Times New Roman" w:hAnsi="Times New Roman" w:cs="Times New Roman"/>
        </w:rPr>
        <w:t xml:space="preserve"> Observations are independent of each other.</w:t>
      </w:r>
    </w:p>
    <w:p w14:paraId="27A3667F" w14:textId="77777777" w:rsidR="008345DE" w:rsidRPr="008345DE" w:rsidRDefault="008345DE" w:rsidP="008345DE">
      <w:pPr>
        <w:numPr>
          <w:ilvl w:val="0"/>
          <w:numId w:val="12"/>
        </w:numPr>
        <w:spacing w:line="480" w:lineRule="auto"/>
        <w:rPr>
          <w:rFonts w:ascii="Times New Roman" w:hAnsi="Times New Roman" w:cs="Times New Roman"/>
        </w:rPr>
      </w:pPr>
      <w:r w:rsidRPr="008345DE">
        <w:rPr>
          <w:rFonts w:ascii="Times New Roman" w:hAnsi="Times New Roman" w:cs="Times New Roman"/>
        </w:rPr>
        <w:t>Homoscedasticity</w:t>
      </w:r>
      <w:r w:rsidRPr="008345DE">
        <w:rPr>
          <w:rFonts w:ascii="Times New Roman" w:hAnsi="Times New Roman" w:cs="Times New Roman"/>
          <w:b/>
          <w:bCs/>
        </w:rPr>
        <w:t>:</w:t>
      </w:r>
      <w:r w:rsidRPr="008345DE">
        <w:rPr>
          <w:rFonts w:ascii="Times New Roman" w:hAnsi="Times New Roman" w:cs="Times New Roman"/>
        </w:rPr>
        <w:t xml:space="preserve"> Constant variance of the errors across all levels of the independent variables.</w:t>
      </w:r>
    </w:p>
    <w:p w14:paraId="429FD18E" w14:textId="77777777" w:rsidR="008345DE" w:rsidRPr="008345DE" w:rsidRDefault="008345DE" w:rsidP="008345DE">
      <w:pPr>
        <w:numPr>
          <w:ilvl w:val="0"/>
          <w:numId w:val="12"/>
        </w:numPr>
        <w:spacing w:line="480" w:lineRule="auto"/>
        <w:rPr>
          <w:rFonts w:ascii="Times New Roman" w:hAnsi="Times New Roman" w:cs="Times New Roman"/>
        </w:rPr>
      </w:pPr>
      <w:r w:rsidRPr="008345DE">
        <w:rPr>
          <w:rFonts w:ascii="Times New Roman" w:hAnsi="Times New Roman" w:cs="Times New Roman"/>
        </w:rPr>
        <w:t>No Multicollinearity</w:t>
      </w:r>
      <w:r w:rsidRPr="008345DE">
        <w:rPr>
          <w:rFonts w:ascii="Times New Roman" w:hAnsi="Times New Roman" w:cs="Times New Roman"/>
          <w:b/>
          <w:bCs/>
        </w:rPr>
        <w:t>:</w:t>
      </w:r>
      <w:r w:rsidRPr="008345DE">
        <w:rPr>
          <w:rFonts w:ascii="Times New Roman" w:hAnsi="Times New Roman" w:cs="Times New Roman"/>
        </w:rPr>
        <w:t xml:space="preserve"> Independent variables are not highly correlated with each other.</w:t>
      </w:r>
    </w:p>
    <w:p w14:paraId="08371001" w14:textId="77777777" w:rsidR="008345DE" w:rsidRPr="008345DE" w:rsidRDefault="008345DE" w:rsidP="008345DE">
      <w:pPr>
        <w:numPr>
          <w:ilvl w:val="0"/>
          <w:numId w:val="12"/>
        </w:numPr>
        <w:pBdr>
          <w:bottom w:val="single" w:sz="12" w:space="1" w:color="auto"/>
        </w:pBdr>
        <w:spacing w:line="480" w:lineRule="auto"/>
        <w:rPr>
          <w:rFonts w:ascii="Times New Roman" w:hAnsi="Times New Roman" w:cs="Times New Roman"/>
        </w:rPr>
      </w:pPr>
      <w:r w:rsidRPr="008345DE">
        <w:rPr>
          <w:rFonts w:ascii="Times New Roman" w:hAnsi="Times New Roman" w:cs="Times New Roman"/>
        </w:rPr>
        <w:t>Normality</w:t>
      </w:r>
      <w:r w:rsidRPr="008345DE">
        <w:rPr>
          <w:rFonts w:ascii="Times New Roman" w:hAnsi="Times New Roman" w:cs="Times New Roman"/>
          <w:b/>
          <w:bCs/>
        </w:rPr>
        <w:t>:</w:t>
      </w:r>
      <w:r w:rsidRPr="008345DE">
        <w:rPr>
          <w:rFonts w:ascii="Times New Roman" w:hAnsi="Times New Roman" w:cs="Times New Roman"/>
        </w:rPr>
        <w:t xml:space="preserve"> The residuals (errors) of the model are normally distributed.</w:t>
      </w:r>
    </w:p>
    <w:p w14:paraId="0663F8EE" w14:textId="56EC91E0" w:rsidR="0074575B" w:rsidRDefault="00764B74" w:rsidP="003005EC">
      <w:pPr>
        <w:spacing w:line="480" w:lineRule="auto"/>
        <w:rPr>
          <w:rFonts w:ascii="Times New Roman" w:hAnsi="Times New Roman" w:cs="Times New Roman"/>
        </w:rPr>
      </w:pPr>
      <w:r>
        <w:rPr>
          <w:rFonts w:ascii="Times New Roman" w:hAnsi="Times New Roman" w:cs="Times New Roman"/>
          <w:b/>
          <w:bCs/>
        </w:rPr>
        <w:t>AI CONTRIBUTION</w:t>
      </w:r>
    </w:p>
    <w:p w14:paraId="358C3D32" w14:textId="5241D4F9" w:rsidR="0074575B" w:rsidRPr="0074575B" w:rsidRDefault="00764B74" w:rsidP="003005EC">
      <w:pPr>
        <w:spacing w:line="480" w:lineRule="auto"/>
        <w:rPr>
          <w:rFonts w:ascii="Times New Roman" w:hAnsi="Times New Roman" w:cs="Times New Roman"/>
        </w:rPr>
      </w:pPr>
      <w:r w:rsidRPr="00764B74">
        <w:rPr>
          <w:rFonts w:ascii="Times New Roman" w:hAnsi="Times New Roman" w:cs="Times New Roman"/>
        </w:rPr>
        <w:t>AI tools played a pivotal role in the development of this project. Specifically, AI helped identify that Multiple Linear Regression (MLR) was the most suitable model for the dataset, given the multiple predictors available. It also assisted in constructing the prediction logic, generating starter code for logistic regression modeling, and organizing the simulation of tournament matchups based on statistical differentials. Additionally, AI supported the formatting and refinement of presentation materials and documentation, enabling a clear and cohesive analysis of the NCAA tournament prediction.</w:t>
      </w:r>
    </w:p>
    <w:p w14:paraId="2837D354" w14:textId="42BDCCBB" w:rsidR="003005EC" w:rsidRDefault="003005EC" w:rsidP="003005EC">
      <w:pPr>
        <w:spacing w:line="480" w:lineRule="auto"/>
        <w:rPr>
          <w:rFonts w:ascii="Times New Roman" w:hAnsi="Times New Roman" w:cs="Times New Roman"/>
        </w:rPr>
      </w:pPr>
      <w:r>
        <w:rPr>
          <w:rFonts w:ascii="Times New Roman" w:hAnsi="Times New Roman" w:cs="Times New Roman"/>
          <w:b/>
          <w:bCs/>
        </w:rPr>
        <w:t>RESULTS</w:t>
      </w:r>
    </w:p>
    <w:p w14:paraId="7407C4A3" w14:textId="44D5D850" w:rsidR="003005EC" w:rsidRDefault="00F353B9" w:rsidP="003005EC">
      <w:pPr>
        <w:spacing w:line="480" w:lineRule="auto"/>
        <w:rPr>
          <w:rFonts w:ascii="Times New Roman" w:hAnsi="Times New Roman" w:cs="Times New Roman"/>
        </w:rPr>
      </w:pPr>
      <w:r>
        <w:rPr>
          <w:rFonts w:ascii="Times New Roman" w:hAnsi="Times New Roman" w:cs="Times New Roman"/>
          <w:i/>
          <w:iCs/>
        </w:rPr>
        <w:t>South Region</w:t>
      </w:r>
    </w:p>
    <w:p w14:paraId="3779FB9B" w14:textId="6EE39D85" w:rsidR="00E53343" w:rsidRDefault="00E53343" w:rsidP="003005EC">
      <w:pPr>
        <w:spacing w:line="480" w:lineRule="auto"/>
        <w:rPr>
          <w:rFonts w:ascii="Times New Roman" w:hAnsi="Times New Roman" w:cs="Times New Roman"/>
        </w:rPr>
      </w:pPr>
      <w:r>
        <w:rPr>
          <w:rFonts w:ascii="Times New Roman" w:hAnsi="Times New Roman" w:cs="Times New Roman"/>
        </w:rPr>
        <w:t>Auburn advanced to the Final Four after defeating Alabama St., Louisville, Michigan, and Michigan St.</w:t>
      </w:r>
    </w:p>
    <w:p w14:paraId="18C272CA" w14:textId="0C8D74A6" w:rsidR="00E53343" w:rsidRDefault="00E53343" w:rsidP="003005EC">
      <w:pPr>
        <w:spacing w:line="480" w:lineRule="auto"/>
        <w:rPr>
          <w:rFonts w:ascii="Times New Roman" w:hAnsi="Times New Roman" w:cs="Times New Roman"/>
        </w:rPr>
      </w:pPr>
      <w:r>
        <w:rPr>
          <w:rFonts w:ascii="Times New Roman" w:hAnsi="Times New Roman" w:cs="Times New Roman"/>
        </w:rPr>
        <w:tab/>
        <w:t>Prediction Accuracy:</w:t>
      </w:r>
    </w:p>
    <w:p w14:paraId="62D2B441" w14:textId="24BBAD1F" w:rsidR="00E53343" w:rsidRDefault="00E53343" w:rsidP="00E53343">
      <w:pPr>
        <w:pStyle w:val="ListParagraph"/>
        <w:numPr>
          <w:ilvl w:val="0"/>
          <w:numId w:val="3"/>
        </w:numPr>
        <w:spacing w:line="480" w:lineRule="auto"/>
        <w:rPr>
          <w:rFonts w:ascii="Times New Roman" w:hAnsi="Times New Roman" w:cs="Times New Roman"/>
        </w:rPr>
      </w:pPr>
      <w:r>
        <w:rPr>
          <w:rFonts w:ascii="Times New Roman" w:hAnsi="Times New Roman" w:cs="Times New Roman"/>
        </w:rPr>
        <w:t>Round of 64: 6/8 correct – 75% accuracy</w:t>
      </w:r>
    </w:p>
    <w:p w14:paraId="021D51D6" w14:textId="084A24EE" w:rsidR="00E53343" w:rsidRDefault="00E53343" w:rsidP="00E53343">
      <w:pPr>
        <w:pStyle w:val="ListParagraph"/>
        <w:numPr>
          <w:ilvl w:val="0"/>
          <w:numId w:val="3"/>
        </w:numPr>
        <w:spacing w:line="480" w:lineRule="auto"/>
        <w:rPr>
          <w:rFonts w:ascii="Times New Roman" w:hAnsi="Times New Roman" w:cs="Times New Roman"/>
        </w:rPr>
      </w:pPr>
      <w:r>
        <w:rPr>
          <w:rFonts w:ascii="Times New Roman" w:hAnsi="Times New Roman" w:cs="Times New Roman"/>
        </w:rPr>
        <w:t>Round of 32: 4/4 correct – 100% accuracy</w:t>
      </w:r>
    </w:p>
    <w:p w14:paraId="476B928E" w14:textId="36815B5B" w:rsidR="00E53343" w:rsidRDefault="00E53343" w:rsidP="00E53343">
      <w:pPr>
        <w:pStyle w:val="ListParagraph"/>
        <w:numPr>
          <w:ilvl w:val="0"/>
          <w:numId w:val="3"/>
        </w:numPr>
        <w:spacing w:line="480" w:lineRule="auto"/>
        <w:rPr>
          <w:rFonts w:ascii="Times New Roman" w:hAnsi="Times New Roman" w:cs="Times New Roman"/>
        </w:rPr>
      </w:pPr>
      <w:r>
        <w:rPr>
          <w:rFonts w:ascii="Times New Roman" w:hAnsi="Times New Roman" w:cs="Times New Roman"/>
        </w:rPr>
        <w:lastRenderedPageBreak/>
        <w:t>Sweet 16: 2/2 correct – 100% accuracy</w:t>
      </w:r>
    </w:p>
    <w:p w14:paraId="109D0342" w14:textId="59288986" w:rsidR="00E53343" w:rsidRDefault="00E53343" w:rsidP="00E53343">
      <w:pPr>
        <w:pStyle w:val="ListParagraph"/>
        <w:numPr>
          <w:ilvl w:val="0"/>
          <w:numId w:val="3"/>
        </w:numPr>
        <w:spacing w:line="480" w:lineRule="auto"/>
        <w:rPr>
          <w:rFonts w:ascii="Times New Roman" w:hAnsi="Times New Roman" w:cs="Times New Roman"/>
        </w:rPr>
      </w:pPr>
      <w:r>
        <w:rPr>
          <w:rFonts w:ascii="Times New Roman" w:hAnsi="Times New Roman" w:cs="Times New Roman"/>
        </w:rPr>
        <w:t>Total through Sweet 16: 12/14 correct – 85.71% accuracy</w:t>
      </w:r>
    </w:p>
    <w:p w14:paraId="7EBA031B" w14:textId="32BA7007" w:rsidR="00E53343" w:rsidRDefault="00772145" w:rsidP="00E53343">
      <w:pPr>
        <w:pStyle w:val="ListParagraph"/>
        <w:spacing w:line="480" w:lineRule="auto"/>
        <w:ind w:left="0"/>
        <w:rPr>
          <w:rFonts w:ascii="Times New Roman" w:hAnsi="Times New Roman" w:cs="Times New Roman"/>
          <w:i/>
          <w:iCs/>
        </w:rPr>
      </w:pPr>
      <w:r>
        <w:rPr>
          <w:rFonts w:ascii="Times New Roman" w:hAnsi="Times New Roman" w:cs="Times New Roman"/>
          <w:i/>
          <w:iCs/>
        </w:rPr>
        <w:t>East Region</w:t>
      </w:r>
    </w:p>
    <w:p w14:paraId="088EDD14" w14:textId="35059D87" w:rsidR="00772145" w:rsidRDefault="00772145" w:rsidP="00E53343">
      <w:pPr>
        <w:pStyle w:val="ListParagraph"/>
        <w:spacing w:line="480" w:lineRule="auto"/>
        <w:ind w:left="0"/>
        <w:rPr>
          <w:rFonts w:ascii="Times New Roman" w:hAnsi="Times New Roman" w:cs="Times New Roman"/>
        </w:rPr>
      </w:pPr>
      <w:r>
        <w:rPr>
          <w:rFonts w:ascii="Times New Roman" w:hAnsi="Times New Roman" w:cs="Times New Roman"/>
        </w:rPr>
        <w:t>Duke reached the Final Four with wins over Mount St. Mary’s, Baylor, Arizona, and Alabama.</w:t>
      </w:r>
    </w:p>
    <w:p w14:paraId="47BE814F" w14:textId="5CBDD834" w:rsidR="00772145" w:rsidRDefault="00772145" w:rsidP="00E53343">
      <w:pPr>
        <w:pStyle w:val="ListParagraph"/>
        <w:spacing w:line="480" w:lineRule="auto"/>
        <w:ind w:left="0"/>
        <w:rPr>
          <w:rFonts w:ascii="Times New Roman" w:hAnsi="Times New Roman" w:cs="Times New Roman"/>
        </w:rPr>
      </w:pPr>
      <w:r>
        <w:rPr>
          <w:rFonts w:ascii="Times New Roman" w:hAnsi="Times New Roman" w:cs="Times New Roman"/>
        </w:rPr>
        <w:tab/>
        <w:t>Prediction Accuracy:</w:t>
      </w:r>
    </w:p>
    <w:p w14:paraId="25A08B6C" w14:textId="6267C47B" w:rsidR="00772145" w:rsidRDefault="00D77BB4" w:rsidP="00D77BB4">
      <w:pPr>
        <w:pStyle w:val="ListParagraph"/>
        <w:numPr>
          <w:ilvl w:val="0"/>
          <w:numId w:val="5"/>
        </w:numPr>
        <w:spacing w:line="480" w:lineRule="auto"/>
        <w:rPr>
          <w:rFonts w:ascii="Times New Roman" w:hAnsi="Times New Roman" w:cs="Times New Roman"/>
        </w:rPr>
      </w:pPr>
      <w:r>
        <w:rPr>
          <w:rFonts w:ascii="Times New Roman" w:hAnsi="Times New Roman" w:cs="Times New Roman"/>
        </w:rPr>
        <w:t>Round of 64: 8/8 correct – 100% accuracy</w:t>
      </w:r>
    </w:p>
    <w:p w14:paraId="3A123C09" w14:textId="03B750DC" w:rsidR="00D77BB4" w:rsidRDefault="00D77BB4" w:rsidP="00D77BB4">
      <w:pPr>
        <w:pStyle w:val="ListParagraph"/>
        <w:numPr>
          <w:ilvl w:val="0"/>
          <w:numId w:val="5"/>
        </w:numPr>
        <w:spacing w:line="480" w:lineRule="auto"/>
        <w:rPr>
          <w:rFonts w:ascii="Times New Roman" w:hAnsi="Times New Roman" w:cs="Times New Roman"/>
        </w:rPr>
      </w:pPr>
      <w:r>
        <w:rPr>
          <w:rFonts w:ascii="Times New Roman" w:hAnsi="Times New Roman" w:cs="Times New Roman"/>
        </w:rPr>
        <w:t>Round of 32: 3/4 correct – 75% accuracy</w:t>
      </w:r>
    </w:p>
    <w:p w14:paraId="34047EDD" w14:textId="0DDC25B0" w:rsidR="00D77BB4" w:rsidRDefault="00D77BB4" w:rsidP="00D77BB4">
      <w:pPr>
        <w:pStyle w:val="ListParagraph"/>
        <w:numPr>
          <w:ilvl w:val="0"/>
          <w:numId w:val="5"/>
        </w:numPr>
        <w:spacing w:line="480" w:lineRule="auto"/>
        <w:rPr>
          <w:rFonts w:ascii="Times New Roman" w:hAnsi="Times New Roman" w:cs="Times New Roman"/>
        </w:rPr>
      </w:pPr>
      <w:r>
        <w:rPr>
          <w:rFonts w:ascii="Times New Roman" w:hAnsi="Times New Roman" w:cs="Times New Roman"/>
        </w:rPr>
        <w:t>Sweet 16: 2/2 correct – 100% accuracy</w:t>
      </w:r>
    </w:p>
    <w:p w14:paraId="203F97EE" w14:textId="6AD38317" w:rsidR="0070021A" w:rsidRDefault="0070021A" w:rsidP="00D77BB4">
      <w:pPr>
        <w:pStyle w:val="ListParagraph"/>
        <w:numPr>
          <w:ilvl w:val="0"/>
          <w:numId w:val="5"/>
        </w:numPr>
        <w:spacing w:line="480" w:lineRule="auto"/>
        <w:rPr>
          <w:rFonts w:ascii="Times New Roman" w:hAnsi="Times New Roman" w:cs="Times New Roman"/>
        </w:rPr>
      </w:pPr>
      <w:r>
        <w:rPr>
          <w:rFonts w:ascii="Times New Roman" w:hAnsi="Times New Roman" w:cs="Times New Roman"/>
        </w:rPr>
        <w:t>Total through Sweet 16: 13/14 – 92.86% accuracy</w:t>
      </w:r>
    </w:p>
    <w:p w14:paraId="2569095B" w14:textId="765254A9" w:rsidR="0070021A" w:rsidRDefault="00E8612F" w:rsidP="0070021A">
      <w:pPr>
        <w:pStyle w:val="ListParagraph"/>
        <w:spacing w:line="480" w:lineRule="auto"/>
        <w:ind w:left="0"/>
        <w:rPr>
          <w:rFonts w:ascii="Times New Roman" w:hAnsi="Times New Roman" w:cs="Times New Roman"/>
          <w:i/>
          <w:iCs/>
        </w:rPr>
      </w:pPr>
      <w:r>
        <w:rPr>
          <w:rFonts w:ascii="Times New Roman" w:hAnsi="Times New Roman" w:cs="Times New Roman"/>
          <w:i/>
          <w:iCs/>
        </w:rPr>
        <w:t>West</w:t>
      </w:r>
      <w:r w:rsidR="0070021A">
        <w:rPr>
          <w:rFonts w:ascii="Times New Roman" w:hAnsi="Times New Roman" w:cs="Times New Roman"/>
          <w:i/>
          <w:iCs/>
        </w:rPr>
        <w:t xml:space="preserve"> Region</w:t>
      </w:r>
    </w:p>
    <w:p w14:paraId="5F3832C5" w14:textId="77777777" w:rsidR="00E8612F" w:rsidRDefault="00E8612F" w:rsidP="00E8612F">
      <w:pPr>
        <w:pStyle w:val="ListParagraph"/>
        <w:spacing w:line="480" w:lineRule="auto"/>
        <w:ind w:left="0"/>
        <w:rPr>
          <w:rFonts w:ascii="Times New Roman" w:hAnsi="Times New Roman" w:cs="Times New Roman"/>
        </w:rPr>
      </w:pPr>
      <w:r>
        <w:rPr>
          <w:rFonts w:ascii="Times New Roman" w:hAnsi="Times New Roman" w:cs="Times New Roman"/>
        </w:rPr>
        <w:t>Florida emerged from the West after defeating Norfolk St., UConn, Maryland, and Texas Tech.</w:t>
      </w:r>
    </w:p>
    <w:p w14:paraId="0AC72DB9" w14:textId="75516177" w:rsidR="00200D81" w:rsidRDefault="00200D81" w:rsidP="0070021A">
      <w:pPr>
        <w:pStyle w:val="ListParagraph"/>
        <w:spacing w:line="480" w:lineRule="auto"/>
        <w:ind w:left="0"/>
        <w:rPr>
          <w:rFonts w:ascii="Times New Roman" w:hAnsi="Times New Roman" w:cs="Times New Roman"/>
        </w:rPr>
      </w:pPr>
      <w:r>
        <w:rPr>
          <w:rFonts w:ascii="Times New Roman" w:hAnsi="Times New Roman" w:cs="Times New Roman"/>
        </w:rPr>
        <w:tab/>
        <w:t>Prediction Accuracy:</w:t>
      </w:r>
    </w:p>
    <w:p w14:paraId="2053001F" w14:textId="5AE55BBE" w:rsidR="009E3CE8" w:rsidRDefault="009E3CE8" w:rsidP="009E3CE8">
      <w:pPr>
        <w:pStyle w:val="ListParagraph"/>
        <w:numPr>
          <w:ilvl w:val="0"/>
          <w:numId w:val="6"/>
        </w:numPr>
        <w:spacing w:line="480" w:lineRule="auto"/>
        <w:rPr>
          <w:rFonts w:ascii="Times New Roman" w:hAnsi="Times New Roman" w:cs="Times New Roman"/>
        </w:rPr>
      </w:pPr>
      <w:r>
        <w:rPr>
          <w:rFonts w:ascii="Times New Roman" w:hAnsi="Times New Roman" w:cs="Times New Roman"/>
        </w:rPr>
        <w:t>Round of 64: 6/8 correct – 75% accuracy</w:t>
      </w:r>
    </w:p>
    <w:p w14:paraId="34F33230" w14:textId="76EE2770" w:rsidR="009E3CE8" w:rsidRDefault="009E3CE8" w:rsidP="009E3CE8">
      <w:pPr>
        <w:pStyle w:val="ListParagraph"/>
        <w:numPr>
          <w:ilvl w:val="0"/>
          <w:numId w:val="6"/>
        </w:numPr>
        <w:spacing w:line="480" w:lineRule="auto"/>
        <w:rPr>
          <w:rFonts w:ascii="Times New Roman" w:hAnsi="Times New Roman" w:cs="Times New Roman"/>
        </w:rPr>
      </w:pPr>
      <w:r>
        <w:rPr>
          <w:rFonts w:ascii="Times New Roman" w:hAnsi="Times New Roman" w:cs="Times New Roman"/>
        </w:rPr>
        <w:t>Round of 32: 3/4 correct - 75% accuracy</w:t>
      </w:r>
    </w:p>
    <w:p w14:paraId="2EABD5D0" w14:textId="1C337832" w:rsidR="009E3CE8" w:rsidRDefault="009E3CE8" w:rsidP="009E3CE8">
      <w:pPr>
        <w:pStyle w:val="ListParagraph"/>
        <w:numPr>
          <w:ilvl w:val="0"/>
          <w:numId w:val="6"/>
        </w:numPr>
        <w:spacing w:line="480" w:lineRule="auto"/>
        <w:rPr>
          <w:rFonts w:ascii="Times New Roman" w:hAnsi="Times New Roman" w:cs="Times New Roman"/>
        </w:rPr>
      </w:pPr>
      <w:r>
        <w:rPr>
          <w:rFonts w:ascii="Times New Roman" w:hAnsi="Times New Roman" w:cs="Times New Roman"/>
        </w:rPr>
        <w:t>Sweet 16: 2/2 correct - 100% accuracy</w:t>
      </w:r>
    </w:p>
    <w:p w14:paraId="1E073BA3" w14:textId="60B1A9FC" w:rsidR="009E3CE8" w:rsidRDefault="009E3CE8" w:rsidP="009E3CE8">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Total through Sweet 16: </w:t>
      </w:r>
      <w:r w:rsidR="00B26C40">
        <w:rPr>
          <w:rFonts w:ascii="Times New Roman" w:hAnsi="Times New Roman" w:cs="Times New Roman"/>
        </w:rPr>
        <w:t>11/14 correct – 78.57% accuracy</w:t>
      </w:r>
    </w:p>
    <w:p w14:paraId="2BB085E8" w14:textId="2576A85B" w:rsidR="00B26C40" w:rsidRDefault="0029573C" w:rsidP="00B26C40">
      <w:pPr>
        <w:pStyle w:val="ListParagraph"/>
        <w:spacing w:line="480" w:lineRule="auto"/>
        <w:ind w:left="0"/>
        <w:rPr>
          <w:rFonts w:ascii="Times New Roman" w:hAnsi="Times New Roman" w:cs="Times New Roman"/>
          <w:i/>
          <w:iCs/>
        </w:rPr>
      </w:pPr>
      <w:r>
        <w:rPr>
          <w:rFonts w:ascii="Times New Roman" w:hAnsi="Times New Roman" w:cs="Times New Roman"/>
          <w:i/>
          <w:iCs/>
        </w:rPr>
        <w:t>Midw</w:t>
      </w:r>
      <w:r w:rsidR="00B26C40">
        <w:rPr>
          <w:rFonts w:ascii="Times New Roman" w:hAnsi="Times New Roman" w:cs="Times New Roman"/>
          <w:i/>
          <w:iCs/>
        </w:rPr>
        <w:t>est Re</w:t>
      </w:r>
      <w:r w:rsidR="00691085">
        <w:rPr>
          <w:rFonts w:ascii="Times New Roman" w:hAnsi="Times New Roman" w:cs="Times New Roman"/>
          <w:i/>
          <w:iCs/>
        </w:rPr>
        <w:t>gion</w:t>
      </w:r>
    </w:p>
    <w:p w14:paraId="76237517" w14:textId="38F2A8E6" w:rsidR="00E8612F" w:rsidRPr="00E8612F" w:rsidRDefault="0029573C" w:rsidP="0029573C">
      <w:pPr>
        <w:spacing w:line="480" w:lineRule="auto"/>
        <w:rPr>
          <w:rFonts w:ascii="Times New Roman" w:hAnsi="Times New Roman" w:cs="Times New Roman"/>
        </w:rPr>
      </w:pPr>
      <w:r w:rsidRPr="0029573C">
        <w:rPr>
          <w:rFonts w:ascii="Times New Roman" w:hAnsi="Times New Roman" w:cs="Times New Roman"/>
        </w:rPr>
        <w:t>Houston won its region, beating SIUE, Gonzaga, Purdue, and Tennessee.</w:t>
      </w:r>
    </w:p>
    <w:p w14:paraId="49A17C17" w14:textId="1F27FA6C" w:rsidR="00691085" w:rsidRDefault="00691085" w:rsidP="00B26C40">
      <w:pPr>
        <w:pStyle w:val="ListParagraph"/>
        <w:spacing w:line="480" w:lineRule="auto"/>
        <w:ind w:left="0"/>
        <w:rPr>
          <w:rFonts w:ascii="Times New Roman" w:hAnsi="Times New Roman" w:cs="Times New Roman"/>
        </w:rPr>
      </w:pPr>
      <w:r>
        <w:rPr>
          <w:rFonts w:ascii="Times New Roman" w:hAnsi="Times New Roman" w:cs="Times New Roman"/>
        </w:rPr>
        <w:tab/>
        <w:t>Prediction Accuracy:</w:t>
      </w:r>
    </w:p>
    <w:p w14:paraId="40A87EF3" w14:textId="412FCD9B" w:rsidR="00691085" w:rsidRDefault="00691085" w:rsidP="00691085">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Round of </w:t>
      </w:r>
      <w:r w:rsidR="0029573C">
        <w:rPr>
          <w:rFonts w:ascii="Times New Roman" w:hAnsi="Times New Roman" w:cs="Times New Roman"/>
        </w:rPr>
        <w:t>64: 7/8 correct – 87.5% accuracy</w:t>
      </w:r>
    </w:p>
    <w:p w14:paraId="3F87EB26" w14:textId="6EF4DB4D" w:rsidR="0029573C" w:rsidRDefault="0029573C" w:rsidP="00691085">
      <w:pPr>
        <w:pStyle w:val="ListParagraph"/>
        <w:numPr>
          <w:ilvl w:val="0"/>
          <w:numId w:val="7"/>
        </w:numPr>
        <w:spacing w:line="480" w:lineRule="auto"/>
        <w:rPr>
          <w:rFonts w:ascii="Times New Roman" w:hAnsi="Times New Roman" w:cs="Times New Roman"/>
        </w:rPr>
      </w:pPr>
      <w:r>
        <w:rPr>
          <w:rFonts w:ascii="Times New Roman" w:hAnsi="Times New Roman" w:cs="Times New Roman"/>
        </w:rPr>
        <w:t>Rou</w:t>
      </w:r>
      <w:r w:rsidR="00400F6A">
        <w:rPr>
          <w:rFonts w:ascii="Times New Roman" w:hAnsi="Times New Roman" w:cs="Times New Roman"/>
        </w:rPr>
        <w:t>nd of 32: 4/4 correct – 100% accuracy</w:t>
      </w:r>
    </w:p>
    <w:p w14:paraId="5EBF383C" w14:textId="30E952FC" w:rsidR="00400F6A" w:rsidRDefault="00400F6A" w:rsidP="00691085">
      <w:pPr>
        <w:pStyle w:val="ListParagraph"/>
        <w:numPr>
          <w:ilvl w:val="0"/>
          <w:numId w:val="7"/>
        </w:numPr>
        <w:spacing w:line="480" w:lineRule="auto"/>
        <w:rPr>
          <w:rFonts w:ascii="Times New Roman" w:hAnsi="Times New Roman" w:cs="Times New Roman"/>
        </w:rPr>
      </w:pPr>
      <w:r>
        <w:rPr>
          <w:rFonts w:ascii="Times New Roman" w:hAnsi="Times New Roman" w:cs="Times New Roman"/>
        </w:rPr>
        <w:t>Sweet 16: 2/2 - 100% accuracy</w:t>
      </w:r>
    </w:p>
    <w:p w14:paraId="56C46FEB" w14:textId="62498812" w:rsidR="00400F6A" w:rsidRDefault="00400F6A" w:rsidP="00691085">
      <w:pPr>
        <w:pStyle w:val="ListParagraph"/>
        <w:numPr>
          <w:ilvl w:val="0"/>
          <w:numId w:val="7"/>
        </w:numPr>
        <w:spacing w:line="480" w:lineRule="auto"/>
        <w:rPr>
          <w:rFonts w:ascii="Times New Roman" w:hAnsi="Times New Roman" w:cs="Times New Roman"/>
        </w:rPr>
      </w:pPr>
      <w:r>
        <w:rPr>
          <w:rFonts w:ascii="Times New Roman" w:hAnsi="Times New Roman" w:cs="Times New Roman"/>
        </w:rPr>
        <w:lastRenderedPageBreak/>
        <w:t xml:space="preserve">Total through Sweet 16: 13/14 correct </w:t>
      </w:r>
      <w:r w:rsidR="003F044D">
        <w:rPr>
          <w:rFonts w:ascii="Times New Roman" w:hAnsi="Times New Roman" w:cs="Times New Roman"/>
        </w:rPr>
        <w:t>–</w:t>
      </w:r>
      <w:r>
        <w:rPr>
          <w:rFonts w:ascii="Times New Roman" w:hAnsi="Times New Roman" w:cs="Times New Roman"/>
        </w:rPr>
        <w:t xml:space="preserve"> </w:t>
      </w:r>
      <w:r w:rsidR="003F044D">
        <w:rPr>
          <w:rFonts w:ascii="Times New Roman" w:hAnsi="Times New Roman" w:cs="Times New Roman"/>
        </w:rPr>
        <w:t>92.86% accuracy</w:t>
      </w:r>
    </w:p>
    <w:p w14:paraId="2D08CF43" w14:textId="483E003E" w:rsidR="003F044D" w:rsidRDefault="003F044D" w:rsidP="003F044D">
      <w:pPr>
        <w:spacing w:line="480" w:lineRule="auto"/>
        <w:rPr>
          <w:rFonts w:ascii="Times New Roman" w:hAnsi="Times New Roman" w:cs="Times New Roman"/>
          <w:i/>
          <w:iCs/>
        </w:rPr>
      </w:pPr>
      <w:r>
        <w:rPr>
          <w:rFonts w:ascii="Times New Roman" w:hAnsi="Times New Roman" w:cs="Times New Roman"/>
          <w:i/>
          <w:iCs/>
        </w:rPr>
        <w:t>Final Four &amp; Championship</w:t>
      </w:r>
    </w:p>
    <w:p w14:paraId="4FD8F473" w14:textId="35469B12" w:rsidR="003F044D" w:rsidRPr="00E30C59" w:rsidRDefault="003F044D" w:rsidP="00E30C59">
      <w:pPr>
        <w:spacing w:line="480" w:lineRule="auto"/>
        <w:rPr>
          <w:rFonts w:ascii="Times New Roman" w:hAnsi="Times New Roman" w:cs="Times New Roman"/>
        </w:rPr>
      </w:pPr>
      <w:r w:rsidRPr="00E30C59">
        <w:rPr>
          <w:rFonts w:ascii="Times New Roman" w:hAnsi="Times New Roman" w:cs="Times New Roman"/>
          <w:b/>
          <w:bCs/>
        </w:rPr>
        <w:t>Semifinals</w:t>
      </w:r>
      <w:r w:rsidRPr="00E30C59">
        <w:rPr>
          <w:rFonts w:ascii="Times New Roman" w:hAnsi="Times New Roman" w:cs="Times New Roman"/>
        </w:rPr>
        <w:t xml:space="preserve">: Duke defeated </w:t>
      </w:r>
      <w:r w:rsidR="001933A0">
        <w:rPr>
          <w:rFonts w:ascii="Times New Roman" w:hAnsi="Times New Roman" w:cs="Times New Roman"/>
        </w:rPr>
        <w:t>Houston</w:t>
      </w:r>
      <w:r w:rsidRPr="00E30C59">
        <w:rPr>
          <w:rFonts w:ascii="Times New Roman" w:hAnsi="Times New Roman" w:cs="Times New Roman"/>
        </w:rPr>
        <w:t xml:space="preserve">; Florida defeated </w:t>
      </w:r>
      <w:r w:rsidR="001933A0">
        <w:rPr>
          <w:rFonts w:ascii="Times New Roman" w:hAnsi="Times New Roman" w:cs="Times New Roman"/>
        </w:rPr>
        <w:t>Auburn</w:t>
      </w:r>
    </w:p>
    <w:p w14:paraId="1833ED1D" w14:textId="2F34121F" w:rsidR="009B5CE2" w:rsidRDefault="009B5CE2" w:rsidP="00E30C59">
      <w:pPr>
        <w:pStyle w:val="ListParagraph"/>
        <w:numPr>
          <w:ilvl w:val="0"/>
          <w:numId w:val="9"/>
        </w:numPr>
        <w:spacing w:line="480" w:lineRule="auto"/>
        <w:rPr>
          <w:rFonts w:ascii="Times New Roman" w:hAnsi="Times New Roman" w:cs="Times New Roman"/>
        </w:rPr>
      </w:pPr>
      <w:r>
        <w:rPr>
          <w:rFonts w:ascii="Times New Roman" w:hAnsi="Times New Roman" w:cs="Times New Roman"/>
        </w:rPr>
        <w:t>Final Four Accuracy: 1/2 correct – 50% accuracy</w:t>
      </w:r>
    </w:p>
    <w:p w14:paraId="1E92C745" w14:textId="7A4D4045" w:rsidR="00175460" w:rsidRPr="00E30C59" w:rsidRDefault="003F044D" w:rsidP="00E30C59">
      <w:pPr>
        <w:pBdr>
          <w:bottom w:val="single" w:sz="12" w:space="1" w:color="auto"/>
        </w:pBdr>
        <w:spacing w:line="480" w:lineRule="auto"/>
        <w:rPr>
          <w:rFonts w:ascii="Times New Roman" w:hAnsi="Times New Roman" w:cs="Times New Roman"/>
        </w:rPr>
      </w:pPr>
      <w:r w:rsidRPr="00E30C59">
        <w:rPr>
          <w:rFonts w:ascii="Times New Roman" w:hAnsi="Times New Roman" w:cs="Times New Roman"/>
          <w:b/>
          <w:bCs/>
        </w:rPr>
        <w:t>Championship</w:t>
      </w:r>
      <w:r w:rsidRPr="00E30C59">
        <w:rPr>
          <w:rFonts w:ascii="Times New Roman" w:hAnsi="Times New Roman" w:cs="Times New Roman"/>
        </w:rPr>
        <w:t>: Duke defeated Florida to become the predicted 2025 National Champion</w:t>
      </w:r>
    </w:p>
    <w:p w14:paraId="6BF64E08" w14:textId="40BC4540" w:rsidR="00E30C59" w:rsidRDefault="00E30C59" w:rsidP="00E30C59">
      <w:pPr>
        <w:spacing w:line="480" w:lineRule="auto"/>
        <w:rPr>
          <w:rFonts w:ascii="Times New Roman" w:hAnsi="Times New Roman" w:cs="Times New Roman"/>
        </w:rPr>
      </w:pPr>
      <w:r>
        <w:rPr>
          <w:rFonts w:ascii="Times New Roman" w:hAnsi="Times New Roman" w:cs="Times New Roman"/>
          <w:b/>
          <w:bCs/>
        </w:rPr>
        <w:t>DISCUSSION</w:t>
      </w:r>
    </w:p>
    <w:p w14:paraId="7CC6E5CB" w14:textId="77777777" w:rsidR="00436869" w:rsidRPr="00436869" w:rsidRDefault="00436869" w:rsidP="00436869">
      <w:pPr>
        <w:spacing w:line="480" w:lineRule="auto"/>
        <w:rPr>
          <w:rFonts w:ascii="Times New Roman" w:hAnsi="Times New Roman" w:cs="Times New Roman"/>
        </w:rPr>
      </w:pPr>
      <w:r w:rsidRPr="00436869">
        <w:rPr>
          <w:rFonts w:ascii="Times New Roman" w:hAnsi="Times New Roman" w:cs="Times New Roman"/>
        </w:rPr>
        <w:t xml:space="preserve">The MLR model was effective in simulating the tournament and selecting Duke as the likely champion. The use of multiple variables allowed for more nuanced predictions than a simple seed-based or </w:t>
      </w:r>
      <w:proofErr w:type="spellStart"/>
      <w:r w:rsidRPr="00436869">
        <w:rPr>
          <w:rFonts w:ascii="Times New Roman" w:hAnsi="Times New Roman" w:cs="Times New Roman"/>
        </w:rPr>
        <w:t>NetRtg</w:t>
      </w:r>
      <w:proofErr w:type="spellEnd"/>
      <w:r w:rsidRPr="00436869">
        <w:rPr>
          <w:rFonts w:ascii="Times New Roman" w:hAnsi="Times New Roman" w:cs="Times New Roman"/>
        </w:rPr>
        <w:t>-only model. However, the model does not account for game-to-game variance or potential upsets.</w:t>
      </w:r>
    </w:p>
    <w:p w14:paraId="756A8C50" w14:textId="77777777" w:rsidR="00436869" w:rsidRPr="00436869" w:rsidRDefault="00436869" w:rsidP="00436869">
      <w:pPr>
        <w:spacing w:line="480" w:lineRule="auto"/>
        <w:rPr>
          <w:rFonts w:ascii="Times New Roman" w:hAnsi="Times New Roman" w:cs="Times New Roman"/>
          <w:b/>
          <w:bCs/>
        </w:rPr>
      </w:pPr>
      <w:r w:rsidRPr="00436869">
        <w:rPr>
          <w:rFonts w:ascii="Times New Roman" w:hAnsi="Times New Roman" w:cs="Times New Roman"/>
          <w:b/>
          <w:bCs/>
        </w:rPr>
        <w:t>Limitations</w:t>
      </w:r>
    </w:p>
    <w:p w14:paraId="1395C4BD" w14:textId="77777777" w:rsidR="00436869" w:rsidRPr="00436869" w:rsidRDefault="00436869" w:rsidP="00436869">
      <w:pPr>
        <w:numPr>
          <w:ilvl w:val="0"/>
          <w:numId w:val="10"/>
        </w:numPr>
        <w:spacing w:line="480" w:lineRule="auto"/>
        <w:rPr>
          <w:rFonts w:ascii="Times New Roman" w:hAnsi="Times New Roman" w:cs="Times New Roman"/>
        </w:rPr>
      </w:pPr>
      <w:r w:rsidRPr="00436869">
        <w:rPr>
          <w:rFonts w:ascii="Times New Roman" w:hAnsi="Times New Roman" w:cs="Times New Roman"/>
        </w:rPr>
        <w:t>Lack of randomness or upset modeling</w:t>
      </w:r>
    </w:p>
    <w:p w14:paraId="73A93AE2" w14:textId="77777777" w:rsidR="00436869" w:rsidRPr="00436869" w:rsidRDefault="00436869" w:rsidP="00436869">
      <w:pPr>
        <w:numPr>
          <w:ilvl w:val="0"/>
          <w:numId w:val="10"/>
        </w:numPr>
        <w:spacing w:line="480" w:lineRule="auto"/>
        <w:rPr>
          <w:rFonts w:ascii="Times New Roman" w:hAnsi="Times New Roman" w:cs="Times New Roman"/>
        </w:rPr>
      </w:pPr>
      <w:r w:rsidRPr="00436869">
        <w:rPr>
          <w:rFonts w:ascii="Times New Roman" w:hAnsi="Times New Roman" w:cs="Times New Roman"/>
        </w:rPr>
        <w:t>Reliance on 2025 stats without historical context</w:t>
      </w:r>
    </w:p>
    <w:p w14:paraId="3E44E118" w14:textId="77777777" w:rsidR="00436869" w:rsidRPr="00436869" w:rsidRDefault="00436869" w:rsidP="00436869">
      <w:pPr>
        <w:numPr>
          <w:ilvl w:val="0"/>
          <w:numId w:val="10"/>
        </w:numPr>
        <w:spacing w:line="480" w:lineRule="auto"/>
        <w:rPr>
          <w:rFonts w:ascii="Times New Roman" w:hAnsi="Times New Roman" w:cs="Times New Roman"/>
        </w:rPr>
      </w:pPr>
      <w:r w:rsidRPr="00436869">
        <w:rPr>
          <w:rFonts w:ascii="Times New Roman" w:hAnsi="Times New Roman" w:cs="Times New Roman"/>
        </w:rPr>
        <w:t>Assumption of independent matchups</w:t>
      </w:r>
    </w:p>
    <w:p w14:paraId="737C2C42" w14:textId="77777777" w:rsidR="00436869" w:rsidRPr="00436869" w:rsidRDefault="00436869" w:rsidP="00436869">
      <w:pPr>
        <w:spacing w:line="480" w:lineRule="auto"/>
        <w:rPr>
          <w:rFonts w:ascii="Times New Roman" w:hAnsi="Times New Roman" w:cs="Times New Roman"/>
          <w:b/>
          <w:bCs/>
        </w:rPr>
      </w:pPr>
      <w:r w:rsidRPr="00436869">
        <w:rPr>
          <w:rFonts w:ascii="Times New Roman" w:hAnsi="Times New Roman" w:cs="Times New Roman"/>
          <w:b/>
          <w:bCs/>
        </w:rPr>
        <w:t>Future Improvements</w:t>
      </w:r>
    </w:p>
    <w:p w14:paraId="7DBAD84F" w14:textId="77777777" w:rsidR="00436869" w:rsidRPr="00436869" w:rsidRDefault="00436869" w:rsidP="00436869">
      <w:pPr>
        <w:numPr>
          <w:ilvl w:val="0"/>
          <w:numId w:val="11"/>
        </w:numPr>
        <w:spacing w:line="480" w:lineRule="auto"/>
        <w:rPr>
          <w:rFonts w:ascii="Times New Roman" w:hAnsi="Times New Roman" w:cs="Times New Roman"/>
        </w:rPr>
      </w:pPr>
      <w:r w:rsidRPr="00436869">
        <w:rPr>
          <w:rFonts w:ascii="Times New Roman" w:hAnsi="Times New Roman" w:cs="Times New Roman"/>
        </w:rPr>
        <w:t>Incorporate randomness (e.g., Monte Carlo simulations)</w:t>
      </w:r>
    </w:p>
    <w:p w14:paraId="0409441E" w14:textId="77777777" w:rsidR="00436869" w:rsidRPr="00436869" w:rsidRDefault="00436869" w:rsidP="00436869">
      <w:pPr>
        <w:numPr>
          <w:ilvl w:val="0"/>
          <w:numId w:val="11"/>
        </w:numPr>
        <w:spacing w:line="480" w:lineRule="auto"/>
        <w:rPr>
          <w:rFonts w:ascii="Times New Roman" w:hAnsi="Times New Roman" w:cs="Times New Roman"/>
        </w:rPr>
      </w:pPr>
      <w:r w:rsidRPr="00436869">
        <w:rPr>
          <w:rFonts w:ascii="Times New Roman" w:hAnsi="Times New Roman" w:cs="Times New Roman"/>
        </w:rPr>
        <w:t>Train model on historical game data</w:t>
      </w:r>
    </w:p>
    <w:p w14:paraId="7286D849" w14:textId="77777777" w:rsidR="00436869" w:rsidRPr="00436869" w:rsidRDefault="00436869" w:rsidP="00436869">
      <w:pPr>
        <w:numPr>
          <w:ilvl w:val="0"/>
          <w:numId w:val="11"/>
        </w:numPr>
        <w:pBdr>
          <w:bottom w:val="single" w:sz="12" w:space="1" w:color="auto"/>
        </w:pBdr>
        <w:spacing w:line="480" w:lineRule="auto"/>
        <w:rPr>
          <w:rFonts w:ascii="Times New Roman" w:hAnsi="Times New Roman" w:cs="Times New Roman"/>
        </w:rPr>
      </w:pPr>
      <w:r w:rsidRPr="00436869">
        <w:rPr>
          <w:rFonts w:ascii="Times New Roman" w:hAnsi="Times New Roman" w:cs="Times New Roman"/>
        </w:rPr>
        <w:t>Use Elo ratings or team strength trends</w:t>
      </w:r>
    </w:p>
    <w:p w14:paraId="345E82C4" w14:textId="1B6768B9" w:rsidR="00436869" w:rsidRDefault="00436869" w:rsidP="00E30C59">
      <w:pPr>
        <w:spacing w:line="480" w:lineRule="auto"/>
        <w:rPr>
          <w:rFonts w:ascii="Times New Roman" w:hAnsi="Times New Roman" w:cs="Times New Roman"/>
          <w:b/>
          <w:bCs/>
        </w:rPr>
      </w:pPr>
      <w:r>
        <w:rPr>
          <w:rFonts w:ascii="Times New Roman" w:hAnsi="Times New Roman" w:cs="Times New Roman"/>
          <w:b/>
          <w:bCs/>
        </w:rPr>
        <w:t>CONCLUSION</w:t>
      </w:r>
    </w:p>
    <w:p w14:paraId="6E82D5D1" w14:textId="77777777" w:rsidR="007F4AE2" w:rsidRPr="007F4AE2" w:rsidRDefault="007F4AE2" w:rsidP="007F4AE2">
      <w:pPr>
        <w:spacing w:line="480" w:lineRule="auto"/>
        <w:rPr>
          <w:rFonts w:ascii="Times New Roman" w:hAnsi="Times New Roman" w:cs="Times New Roman"/>
        </w:rPr>
      </w:pPr>
      <w:r w:rsidRPr="007F4AE2">
        <w:rPr>
          <w:rFonts w:ascii="Times New Roman" w:hAnsi="Times New Roman" w:cs="Times New Roman"/>
        </w:rPr>
        <w:lastRenderedPageBreak/>
        <w:t>This project demonstrated that a Multiple Linear Regression model using team stat differentials can successfully predict the winner of a single-elimination basketball tournament. The results, including a predicted Duke championship, showcase the potential for statistical modeling in sports analytics. With further refinement, this approach can become a powerful tool for bracketology and predictive sports forecasting.</w:t>
      </w:r>
    </w:p>
    <w:p w14:paraId="6F1B951F" w14:textId="77777777" w:rsidR="00436869" w:rsidRPr="00436869" w:rsidRDefault="00436869" w:rsidP="00E30C59">
      <w:pPr>
        <w:spacing w:line="480" w:lineRule="auto"/>
        <w:rPr>
          <w:rFonts w:ascii="Times New Roman" w:hAnsi="Times New Roman" w:cs="Times New Roman"/>
        </w:rPr>
      </w:pPr>
    </w:p>
    <w:p w14:paraId="111813B6" w14:textId="77777777" w:rsidR="00175460" w:rsidRPr="00175460" w:rsidRDefault="00175460" w:rsidP="00175460">
      <w:pPr>
        <w:spacing w:line="480" w:lineRule="auto"/>
        <w:rPr>
          <w:rFonts w:ascii="Times New Roman" w:hAnsi="Times New Roman" w:cs="Times New Roman"/>
        </w:rPr>
      </w:pPr>
    </w:p>
    <w:p w14:paraId="4108911B" w14:textId="77777777" w:rsidR="00175460" w:rsidRPr="009B5CE2" w:rsidRDefault="00175460" w:rsidP="009B5CE2">
      <w:pPr>
        <w:spacing w:line="480" w:lineRule="auto"/>
        <w:rPr>
          <w:rFonts w:ascii="Times New Roman" w:hAnsi="Times New Roman" w:cs="Times New Roman"/>
        </w:rPr>
      </w:pPr>
    </w:p>
    <w:p w14:paraId="7AE4EF99" w14:textId="77777777" w:rsidR="003F044D" w:rsidRPr="003F044D" w:rsidRDefault="003F044D" w:rsidP="003F044D">
      <w:pPr>
        <w:spacing w:line="480" w:lineRule="auto"/>
        <w:rPr>
          <w:rFonts w:ascii="Times New Roman" w:hAnsi="Times New Roman" w:cs="Times New Roman"/>
        </w:rPr>
      </w:pPr>
    </w:p>
    <w:p w14:paraId="39EE9550" w14:textId="77777777" w:rsidR="003005EC" w:rsidRPr="003005EC" w:rsidRDefault="003005EC" w:rsidP="003005EC">
      <w:pPr>
        <w:spacing w:line="240" w:lineRule="auto"/>
        <w:rPr>
          <w:rFonts w:ascii="Fira Code" w:hAnsi="Fira Code" w:cs="Fira Code"/>
        </w:rPr>
      </w:pPr>
    </w:p>
    <w:sectPr w:rsidR="003005EC" w:rsidRPr="003005E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C04A" w14:textId="77777777" w:rsidR="00BC1812" w:rsidRDefault="00BC1812" w:rsidP="007F4AE2">
      <w:pPr>
        <w:spacing w:after="0" w:line="240" w:lineRule="auto"/>
      </w:pPr>
      <w:r>
        <w:separator/>
      </w:r>
    </w:p>
  </w:endnote>
  <w:endnote w:type="continuationSeparator" w:id="0">
    <w:p w14:paraId="1F4FA750" w14:textId="77777777" w:rsidR="00BC1812" w:rsidRDefault="00BC1812" w:rsidP="007F4AE2">
      <w:pPr>
        <w:spacing w:after="0" w:line="240" w:lineRule="auto"/>
      </w:pPr>
      <w:r>
        <w:continuationSeparator/>
      </w:r>
    </w:p>
  </w:endnote>
  <w:endnote w:type="continuationNotice" w:id="1">
    <w:p w14:paraId="0B227E42" w14:textId="77777777" w:rsidR="009B7C5E" w:rsidRDefault="009B7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 w:name="Fira Code">
    <w:charset w:val="00"/>
    <w:family w:val="modern"/>
    <w:pitch w:val="fixed"/>
    <w:sig w:usb0="E00002EF" w:usb1="1200F8FB" w:usb2="00000008"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F01A6" w14:textId="77777777" w:rsidR="00BC1812" w:rsidRDefault="00BC1812" w:rsidP="007F4AE2">
      <w:pPr>
        <w:spacing w:after="0" w:line="240" w:lineRule="auto"/>
      </w:pPr>
      <w:r>
        <w:separator/>
      </w:r>
    </w:p>
  </w:footnote>
  <w:footnote w:type="continuationSeparator" w:id="0">
    <w:p w14:paraId="61D217BA" w14:textId="77777777" w:rsidR="00BC1812" w:rsidRDefault="00BC1812" w:rsidP="007F4AE2">
      <w:pPr>
        <w:spacing w:after="0" w:line="240" w:lineRule="auto"/>
      </w:pPr>
      <w:r>
        <w:continuationSeparator/>
      </w:r>
    </w:p>
  </w:footnote>
  <w:footnote w:type="continuationNotice" w:id="1">
    <w:p w14:paraId="685FD1A8" w14:textId="77777777" w:rsidR="009B7C5E" w:rsidRDefault="009B7C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0005029"/>
      <w:docPartObj>
        <w:docPartGallery w:val="Page Numbers (Top of Page)"/>
        <w:docPartUnique/>
      </w:docPartObj>
    </w:sdtPr>
    <w:sdtEndPr>
      <w:rPr>
        <w:b/>
        <w:bCs/>
        <w:noProof/>
        <w:color w:val="auto"/>
        <w:spacing w:val="0"/>
      </w:rPr>
    </w:sdtEndPr>
    <w:sdtContent>
      <w:p w14:paraId="6C55D888" w14:textId="771BF2E5" w:rsidR="007F4AE2" w:rsidRDefault="007F4AE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2E4981C" w14:textId="77777777" w:rsidR="007F4AE2" w:rsidRDefault="007F4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76C"/>
    <w:multiLevelType w:val="multilevel"/>
    <w:tmpl w:val="573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30D23"/>
    <w:multiLevelType w:val="hybridMultilevel"/>
    <w:tmpl w:val="4D5A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3763C"/>
    <w:multiLevelType w:val="hybridMultilevel"/>
    <w:tmpl w:val="3748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0465AA"/>
    <w:multiLevelType w:val="multilevel"/>
    <w:tmpl w:val="D04A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805BC"/>
    <w:multiLevelType w:val="hybridMultilevel"/>
    <w:tmpl w:val="7A86E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43385A"/>
    <w:multiLevelType w:val="hybridMultilevel"/>
    <w:tmpl w:val="4BA2D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AC03C7"/>
    <w:multiLevelType w:val="hybridMultilevel"/>
    <w:tmpl w:val="4E8CA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067521"/>
    <w:multiLevelType w:val="hybridMultilevel"/>
    <w:tmpl w:val="6E1ED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E8232A"/>
    <w:multiLevelType w:val="multilevel"/>
    <w:tmpl w:val="5C9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D13F7"/>
    <w:multiLevelType w:val="hybridMultilevel"/>
    <w:tmpl w:val="4AD8D3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FE3A74"/>
    <w:multiLevelType w:val="multilevel"/>
    <w:tmpl w:val="5C2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2035FA"/>
    <w:multiLevelType w:val="hybridMultilevel"/>
    <w:tmpl w:val="109A3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6584580">
    <w:abstractNumId w:val="3"/>
  </w:num>
  <w:num w:numId="2" w16cid:durableId="1414204993">
    <w:abstractNumId w:val="1"/>
  </w:num>
  <w:num w:numId="3" w16cid:durableId="1602910140">
    <w:abstractNumId w:val="5"/>
  </w:num>
  <w:num w:numId="4" w16cid:durableId="1525437716">
    <w:abstractNumId w:val="2"/>
  </w:num>
  <w:num w:numId="5" w16cid:durableId="1072235635">
    <w:abstractNumId w:val="7"/>
  </w:num>
  <w:num w:numId="6" w16cid:durableId="1100760182">
    <w:abstractNumId w:val="4"/>
  </w:num>
  <w:num w:numId="7" w16cid:durableId="1038551416">
    <w:abstractNumId w:val="11"/>
  </w:num>
  <w:num w:numId="8" w16cid:durableId="2094088701">
    <w:abstractNumId w:val="6"/>
  </w:num>
  <w:num w:numId="9" w16cid:durableId="1149860955">
    <w:abstractNumId w:val="9"/>
  </w:num>
  <w:num w:numId="10" w16cid:durableId="105775609">
    <w:abstractNumId w:val="10"/>
  </w:num>
  <w:num w:numId="11" w16cid:durableId="554435104">
    <w:abstractNumId w:val="8"/>
  </w:num>
  <w:num w:numId="12" w16cid:durableId="36229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0C"/>
    <w:rsid w:val="00062108"/>
    <w:rsid w:val="00146D6C"/>
    <w:rsid w:val="00157737"/>
    <w:rsid w:val="00175460"/>
    <w:rsid w:val="001933A0"/>
    <w:rsid w:val="001B1B42"/>
    <w:rsid w:val="00200D81"/>
    <w:rsid w:val="0029573C"/>
    <w:rsid w:val="003005EC"/>
    <w:rsid w:val="003F044D"/>
    <w:rsid w:val="00400F6A"/>
    <w:rsid w:val="00436869"/>
    <w:rsid w:val="00466A4A"/>
    <w:rsid w:val="00691085"/>
    <w:rsid w:val="0070021A"/>
    <w:rsid w:val="0074575B"/>
    <w:rsid w:val="00764B74"/>
    <w:rsid w:val="00772145"/>
    <w:rsid w:val="007A7B0C"/>
    <w:rsid w:val="007F4AE2"/>
    <w:rsid w:val="008345DE"/>
    <w:rsid w:val="00875394"/>
    <w:rsid w:val="008F7B18"/>
    <w:rsid w:val="009B5CE2"/>
    <w:rsid w:val="009B7C5E"/>
    <w:rsid w:val="009E3CE8"/>
    <w:rsid w:val="00B26C40"/>
    <w:rsid w:val="00B7780F"/>
    <w:rsid w:val="00B95907"/>
    <w:rsid w:val="00BC1812"/>
    <w:rsid w:val="00C30A45"/>
    <w:rsid w:val="00CC27E1"/>
    <w:rsid w:val="00D10E34"/>
    <w:rsid w:val="00D3188A"/>
    <w:rsid w:val="00D324E8"/>
    <w:rsid w:val="00D77BB4"/>
    <w:rsid w:val="00DE05ED"/>
    <w:rsid w:val="00E05424"/>
    <w:rsid w:val="00E30C59"/>
    <w:rsid w:val="00E53343"/>
    <w:rsid w:val="00E8612F"/>
    <w:rsid w:val="00EA4326"/>
    <w:rsid w:val="00F353B9"/>
    <w:rsid w:val="093718E4"/>
    <w:rsid w:val="251FB2C4"/>
    <w:rsid w:val="3BF7435F"/>
    <w:rsid w:val="4F22379D"/>
    <w:rsid w:val="5C468B70"/>
    <w:rsid w:val="66D2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A568"/>
  <w15:chartTrackingRefBased/>
  <w15:docId w15:val="{BF78B6BC-F408-41AC-A8BF-20CF991E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B0C"/>
    <w:pPr>
      <w:keepNext/>
      <w:keepLines/>
      <w:spacing w:before="360" w:after="80"/>
      <w:outlineLvl w:val="0"/>
    </w:pPr>
    <w:rPr>
      <w:rFonts w:asciiTheme="majorHAnsi" w:eastAsiaTheme="majorEastAsia" w:hAnsiTheme="majorHAnsi" w:cstheme="majorBidi"/>
      <w:color w:val="9D3511" w:themeColor="accent1" w:themeShade="BF"/>
      <w:sz w:val="40"/>
      <w:szCs w:val="40"/>
    </w:rPr>
  </w:style>
  <w:style w:type="paragraph" w:styleId="Heading2">
    <w:name w:val="heading 2"/>
    <w:basedOn w:val="Normal"/>
    <w:next w:val="Normal"/>
    <w:link w:val="Heading2Char"/>
    <w:uiPriority w:val="9"/>
    <w:semiHidden/>
    <w:unhideWhenUsed/>
    <w:qFormat/>
    <w:rsid w:val="007A7B0C"/>
    <w:pPr>
      <w:keepNext/>
      <w:keepLines/>
      <w:spacing w:before="160" w:after="80"/>
      <w:outlineLvl w:val="1"/>
    </w:pPr>
    <w:rPr>
      <w:rFonts w:asciiTheme="majorHAnsi" w:eastAsiaTheme="majorEastAsia" w:hAnsiTheme="majorHAnsi" w:cstheme="majorBidi"/>
      <w:color w:val="9D3511" w:themeColor="accent1" w:themeShade="BF"/>
      <w:sz w:val="32"/>
      <w:szCs w:val="32"/>
    </w:rPr>
  </w:style>
  <w:style w:type="paragraph" w:styleId="Heading3">
    <w:name w:val="heading 3"/>
    <w:basedOn w:val="Normal"/>
    <w:next w:val="Normal"/>
    <w:link w:val="Heading3Char"/>
    <w:uiPriority w:val="9"/>
    <w:semiHidden/>
    <w:unhideWhenUsed/>
    <w:qFormat/>
    <w:rsid w:val="007A7B0C"/>
    <w:pPr>
      <w:keepNext/>
      <w:keepLines/>
      <w:spacing w:before="160" w:after="80"/>
      <w:outlineLvl w:val="2"/>
    </w:pPr>
    <w:rPr>
      <w:rFonts w:eastAsiaTheme="majorEastAsia" w:cstheme="majorBidi"/>
      <w:color w:val="9D3511" w:themeColor="accent1" w:themeShade="BF"/>
      <w:sz w:val="28"/>
      <w:szCs w:val="28"/>
    </w:rPr>
  </w:style>
  <w:style w:type="paragraph" w:styleId="Heading4">
    <w:name w:val="heading 4"/>
    <w:basedOn w:val="Normal"/>
    <w:next w:val="Normal"/>
    <w:link w:val="Heading4Char"/>
    <w:uiPriority w:val="9"/>
    <w:semiHidden/>
    <w:unhideWhenUsed/>
    <w:qFormat/>
    <w:rsid w:val="007A7B0C"/>
    <w:pPr>
      <w:keepNext/>
      <w:keepLines/>
      <w:spacing w:before="80" w:after="40"/>
      <w:outlineLvl w:val="3"/>
    </w:pPr>
    <w:rPr>
      <w:rFonts w:eastAsiaTheme="majorEastAsia" w:cstheme="majorBidi"/>
      <w:i/>
      <w:iCs/>
      <w:color w:val="9D3511" w:themeColor="accent1" w:themeShade="BF"/>
    </w:rPr>
  </w:style>
  <w:style w:type="paragraph" w:styleId="Heading5">
    <w:name w:val="heading 5"/>
    <w:basedOn w:val="Normal"/>
    <w:next w:val="Normal"/>
    <w:link w:val="Heading5Char"/>
    <w:uiPriority w:val="9"/>
    <w:semiHidden/>
    <w:unhideWhenUsed/>
    <w:qFormat/>
    <w:rsid w:val="007A7B0C"/>
    <w:pPr>
      <w:keepNext/>
      <w:keepLines/>
      <w:spacing w:before="80" w:after="40"/>
      <w:outlineLvl w:val="4"/>
    </w:pPr>
    <w:rPr>
      <w:rFonts w:eastAsiaTheme="majorEastAsia" w:cstheme="majorBidi"/>
      <w:color w:val="9D3511" w:themeColor="accent1" w:themeShade="BF"/>
    </w:rPr>
  </w:style>
  <w:style w:type="paragraph" w:styleId="Heading6">
    <w:name w:val="heading 6"/>
    <w:basedOn w:val="Normal"/>
    <w:next w:val="Normal"/>
    <w:link w:val="Heading6Char"/>
    <w:uiPriority w:val="9"/>
    <w:semiHidden/>
    <w:unhideWhenUsed/>
    <w:qFormat/>
    <w:rsid w:val="007A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0C"/>
    <w:rPr>
      <w:rFonts w:asciiTheme="majorHAnsi" w:eastAsiaTheme="majorEastAsia" w:hAnsiTheme="majorHAnsi" w:cstheme="majorBidi"/>
      <w:color w:val="9D3511" w:themeColor="accent1" w:themeShade="BF"/>
      <w:sz w:val="40"/>
      <w:szCs w:val="40"/>
    </w:rPr>
  </w:style>
  <w:style w:type="character" w:customStyle="1" w:styleId="Heading2Char">
    <w:name w:val="Heading 2 Char"/>
    <w:basedOn w:val="DefaultParagraphFont"/>
    <w:link w:val="Heading2"/>
    <w:uiPriority w:val="9"/>
    <w:semiHidden/>
    <w:rsid w:val="007A7B0C"/>
    <w:rPr>
      <w:rFonts w:asciiTheme="majorHAnsi" w:eastAsiaTheme="majorEastAsia" w:hAnsiTheme="majorHAnsi" w:cstheme="majorBidi"/>
      <w:color w:val="9D3511" w:themeColor="accent1" w:themeShade="BF"/>
      <w:sz w:val="32"/>
      <w:szCs w:val="32"/>
    </w:rPr>
  </w:style>
  <w:style w:type="character" w:customStyle="1" w:styleId="Heading3Char">
    <w:name w:val="Heading 3 Char"/>
    <w:basedOn w:val="DefaultParagraphFont"/>
    <w:link w:val="Heading3"/>
    <w:uiPriority w:val="9"/>
    <w:semiHidden/>
    <w:rsid w:val="007A7B0C"/>
    <w:rPr>
      <w:rFonts w:eastAsiaTheme="majorEastAsia" w:cstheme="majorBidi"/>
      <w:color w:val="9D3511" w:themeColor="accent1" w:themeShade="BF"/>
      <w:sz w:val="28"/>
      <w:szCs w:val="28"/>
    </w:rPr>
  </w:style>
  <w:style w:type="character" w:customStyle="1" w:styleId="Heading4Char">
    <w:name w:val="Heading 4 Char"/>
    <w:basedOn w:val="DefaultParagraphFont"/>
    <w:link w:val="Heading4"/>
    <w:uiPriority w:val="9"/>
    <w:semiHidden/>
    <w:rsid w:val="007A7B0C"/>
    <w:rPr>
      <w:rFonts w:eastAsiaTheme="majorEastAsia" w:cstheme="majorBidi"/>
      <w:i/>
      <w:iCs/>
      <w:color w:val="9D3511" w:themeColor="accent1" w:themeShade="BF"/>
    </w:rPr>
  </w:style>
  <w:style w:type="character" w:customStyle="1" w:styleId="Heading5Char">
    <w:name w:val="Heading 5 Char"/>
    <w:basedOn w:val="DefaultParagraphFont"/>
    <w:link w:val="Heading5"/>
    <w:uiPriority w:val="9"/>
    <w:semiHidden/>
    <w:rsid w:val="007A7B0C"/>
    <w:rPr>
      <w:rFonts w:eastAsiaTheme="majorEastAsia" w:cstheme="majorBidi"/>
      <w:color w:val="9D3511" w:themeColor="accent1" w:themeShade="BF"/>
    </w:rPr>
  </w:style>
  <w:style w:type="character" w:customStyle="1" w:styleId="Heading6Char">
    <w:name w:val="Heading 6 Char"/>
    <w:basedOn w:val="DefaultParagraphFont"/>
    <w:link w:val="Heading6"/>
    <w:uiPriority w:val="9"/>
    <w:semiHidden/>
    <w:rsid w:val="007A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B0C"/>
    <w:rPr>
      <w:rFonts w:eastAsiaTheme="majorEastAsia" w:cstheme="majorBidi"/>
      <w:color w:val="272727" w:themeColor="text1" w:themeTint="D8"/>
    </w:rPr>
  </w:style>
  <w:style w:type="paragraph" w:styleId="Title">
    <w:name w:val="Title"/>
    <w:basedOn w:val="Normal"/>
    <w:next w:val="Normal"/>
    <w:link w:val="TitleChar"/>
    <w:uiPriority w:val="10"/>
    <w:qFormat/>
    <w:rsid w:val="007A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B0C"/>
    <w:pPr>
      <w:spacing w:before="160"/>
      <w:jc w:val="center"/>
    </w:pPr>
    <w:rPr>
      <w:i/>
      <w:iCs/>
      <w:color w:val="404040" w:themeColor="text1" w:themeTint="BF"/>
    </w:rPr>
  </w:style>
  <w:style w:type="character" w:customStyle="1" w:styleId="QuoteChar">
    <w:name w:val="Quote Char"/>
    <w:basedOn w:val="DefaultParagraphFont"/>
    <w:link w:val="Quote"/>
    <w:uiPriority w:val="29"/>
    <w:rsid w:val="007A7B0C"/>
    <w:rPr>
      <w:i/>
      <w:iCs/>
      <w:color w:val="404040" w:themeColor="text1" w:themeTint="BF"/>
    </w:rPr>
  </w:style>
  <w:style w:type="paragraph" w:styleId="ListParagraph">
    <w:name w:val="List Paragraph"/>
    <w:basedOn w:val="Normal"/>
    <w:uiPriority w:val="34"/>
    <w:qFormat/>
    <w:rsid w:val="007A7B0C"/>
    <w:pPr>
      <w:ind w:left="720"/>
      <w:contextualSpacing/>
    </w:pPr>
  </w:style>
  <w:style w:type="character" w:styleId="IntenseEmphasis">
    <w:name w:val="Intense Emphasis"/>
    <w:basedOn w:val="DefaultParagraphFont"/>
    <w:uiPriority w:val="21"/>
    <w:qFormat/>
    <w:rsid w:val="007A7B0C"/>
    <w:rPr>
      <w:i/>
      <w:iCs/>
      <w:color w:val="9D3511" w:themeColor="accent1" w:themeShade="BF"/>
    </w:rPr>
  </w:style>
  <w:style w:type="paragraph" w:styleId="IntenseQuote">
    <w:name w:val="Intense Quote"/>
    <w:basedOn w:val="Normal"/>
    <w:next w:val="Normal"/>
    <w:link w:val="IntenseQuoteChar"/>
    <w:uiPriority w:val="30"/>
    <w:qFormat/>
    <w:rsid w:val="007A7B0C"/>
    <w:pPr>
      <w:pBdr>
        <w:top w:val="single" w:sz="4" w:space="10" w:color="9D3511" w:themeColor="accent1" w:themeShade="BF"/>
        <w:bottom w:val="single" w:sz="4" w:space="10" w:color="9D3511" w:themeColor="accent1" w:themeShade="BF"/>
      </w:pBdr>
      <w:spacing w:before="360" w:after="360"/>
      <w:ind w:left="864" w:right="864"/>
      <w:jc w:val="center"/>
    </w:pPr>
    <w:rPr>
      <w:i/>
      <w:iCs/>
      <w:color w:val="9D3511" w:themeColor="accent1" w:themeShade="BF"/>
    </w:rPr>
  </w:style>
  <w:style w:type="character" w:customStyle="1" w:styleId="IntenseQuoteChar">
    <w:name w:val="Intense Quote Char"/>
    <w:basedOn w:val="DefaultParagraphFont"/>
    <w:link w:val="IntenseQuote"/>
    <w:uiPriority w:val="30"/>
    <w:rsid w:val="007A7B0C"/>
    <w:rPr>
      <w:i/>
      <w:iCs/>
      <w:color w:val="9D3511" w:themeColor="accent1" w:themeShade="BF"/>
    </w:rPr>
  </w:style>
  <w:style w:type="character" w:styleId="IntenseReference">
    <w:name w:val="Intense Reference"/>
    <w:basedOn w:val="DefaultParagraphFont"/>
    <w:uiPriority w:val="32"/>
    <w:qFormat/>
    <w:rsid w:val="007A7B0C"/>
    <w:rPr>
      <w:b/>
      <w:bCs/>
      <w:smallCaps/>
      <w:color w:val="9D3511" w:themeColor="accent1" w:themeShade="BF"/>
      <w:spacing w:val="5"/>
    </w:rPr>
  </w:style>
  <w:style w:type="paragraph" w:styleId="Header">
    <w:name w:val="header"/>
    <w:basedOn w:val="Normal"/>
    <w:link w:val="HeaderChar"/>
    <w:uiPriority w:val="99"/>
    <w:unhideWhenUsed/>
    <w:rsid w:val="007F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AE2"/>
  </w:style>
  <w:style w:type="paragraph" w:styleId="Footer">
    <w:name w:val="footer"/>
    <w:basedOn w:val="Normal"/>
    <w:link w:val="FooterChar"/>
    <w:uiPriority w:val="99"/>
    <w:unhideWhenUsed/>
    <w:rsid w:val="007F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5482">
      <w:bodyDiv w:val="1"/>
      <w:marLeft w:val="0"/>
      <w:marRight w:val="0"/>
      <w:marTop w:val="0"/>
      <w:marBottom w:val="0"/>
      <w:divBdr>
        <w:top w:val="none" w:sz="0" w:space="0" w:color="auto"/>
        <w:left w:val="none" w:sz="0" w:space="0" w:color="auto"/>
        <w:bottom w:val="none" w:sz="0" w:space="0" w:color="auto"/>
        <w:right w:val="none" w:sz="0" w:space="0" w:color="auto"/>
      </w:divBdr>
    </w:div>
    <w:div w:id="411467724">
      <w:bodyDiv w:val="1"/>
      <w:marLeft w:val="0"/>
      <w:marRight w:val="0"/>
      <w:marTop w:val="0"/>
      <w:marBottom w:val="0"/>
      <w:divBdr>
        <w:top w:val="none" w:sz="0" w:space="0" w:color="auto"/>
        <w:left w:val="none" w:sz="0" w:space="0" w:color="auto"/>
        <w:bottom w:val="none" w:sz="0" w:space="0" w:color="auto"/>
        <w:right w:val="none" w:sz="0" w:space="0" w:color="auto"/>
      </w:divBdr>
    </w:div>
    <w:div w:id="430590243">
      <w:bodyDiv w:val="1"/>
      <w:marLeft w:val="0"/>
      <w:marRight w:val="0"/>
      <w:marTop w:val="0"/>
      <w:marBottom w:val="0"/>
      <w:divBdr>
        <w:top w:val="none" w:sz="0" w:space="0" w:color="auto"/>
        <w:left w:val="none" w:sz="0" w:space="0" w:color="auto"/>
        <w:bottom w:val="none" w:sz="0" w:space="0" w:color="auto"/>
        <w:right w:val="none" w:sz="0" w:space="0" w:color="auto"/>
      </w:divBdr>
    </w:div>
    <w:div w:id="552037383">
      <w:bodyDiv w:val="1"/>
      <w:marLeft w:val="0"/>
      <w:marRight w:val="0"/>
      <w:marTop w:val="0"/>
      <w:marBottom w:val="0"/>
      <w:divBdr>
        <w:top w:val="none" w:sz="0" w:space="0" w:color="auto"/>
        <w:left w:val="none" w:sz="0" w:space="0" w:color="auto"/>
        <w:bottom w:val="none" w:sz="0" w:space="0" w:color="auto"/>
        <w:right w:val="none" w:sz="0" w:space="0" w:color="auto"/>
      </w:divBdr>
    </w:div>
    <w:div w:id="552042044">
      <w:bodyDiv w:val="1"/>
      <w:marLeft w:val="0"/>
      <w:marRight w:val="0"/>
      <w:marTop w:val="0"/>
      <w:marBottom w:val="0"/>
      <w:divBdr>
        <w:top w:val="none" w:sz="0" w:space="0" w:color="auto"/>
        <w:left w:val="none" w:sz="0" w:space="0" w:color="auto"/>
        <w:bottom w:val="none" w:sz="0" w:space="0" w:color="auto"/>
        <w:right w:val="none" w:sz="0" w:space="0" w:color="auto"/>
      </w:divBdr>
    </w:div>
    <w:div w:id="578949127">
      <w:bodyDiv w:val="1"/>
      <w:marLeft w:val="0"/>
      <w:marRight w:val="0"/>
      <w:marTop w:val="0"/>
      <w:marBottom w:val="0"/>
      <w:divBdr>
        <w:top w:val="none" w:sz="0" w:space="0" w:color="auto"/>
        <w:left w:val="none" w:sz="0" w:space="0" w:color="auto"/>
        <w:bottom w:val="none" w:sz="0" w:space="0" w:color="auto"/>
        <w:right w:val="none" w:sz="0" w:space="0" w:color="auto"/>
      </w:divBdr>
    </w:div>
    <w:div w:id="651834746">
      <w:bodyDiv w:val="1"/>
      <w:marLeft w:val="0"/>
      <w:marRight w:val="0"/>
      <w:marTop w:val="0"/>
      <w:marBottom w:val="0"/>
      <w:divBdr>
        <w:top w:val="none" w:sz="0" w:space="0" w:color="auto"/>
        <w:left w:val="none" w:sz="0" w:space="0" w:color="auto"/>
        <w:bottom w:val="none" w:sz="0" w:space="0" w:color="auto"/>
        <w:right w:val="none" w:sz="0" w:space="0" w:color="auto"/>
      </w:divBdr>
    </w:div>
    <w:div w:id="695430791">
      <w:bodyDiv w:val="1"/>
      <w:marLeft w:val="0"/>
      <w:marRight w:val="0"/>
      <w:marTop w:val="0"/>
      <w:marBottom w:val="0"/>
      <w:divBdr>
        <w:top w:val="none" w:sz="0" w:space="0" w:color="auto"/>
        <w:left w:val="none" w:sz="0" w:space="0" w:color="auto"/>
        <w:bottom w:val="none" w:sz="0" w:space="0" w:color="auto"/>
        <w:right w:val="none" w:sz="0" w:space="0" w:color="auto"/>
      </w:divBdr>
    </w:div>
    <w:div w:id="722826240">
      <w:bodyDiv w:val="1"/>
      <w:marLeft w:val="0"/>
      <w:marRight w:val="0"/>
      <w:marTop w:val="0"/>
      <w:marBottom w:val="0"/>
      <w:divBdr>
        <w:top w:val="none" w:sz="0" w:space="0" w:color="auto"/>
        <w:left w:val="none" w:sz="0" w:space="0" w:color="auto"/>
        <w:bottom w:val="none" w:sz="0" w:space="0" w:color="auto"/>
        <w:right w:val="none" w:sz="0" w:space="0" w:color="auto"/>
      </w:divBdr>
    </w:div>
    <w:div w:id="929657441">
      <w:bodyDiv w:val="1"/>
      <w:marLeft w:val="0"/>
      <w:marRight w:val="0"/>
      <w:marTop w:val="0"/>
      <w:marBottom w:val="0"/>
      <w:divBdr>
        <w:top w:val="none" w:sz="0" w:space="0" w:color="auto"/>
        <w:left w:val="none" w:sz="0" w:space="0" w:color="auto"/>
        <w:bottom w:val="none" w:sz="0" w:space="0" w:color="auto"/>
        <w:right w:val="none" w:sz="0" w:space="0" w:color="auto"/>
      </w:divBdr>
    </w:div>
    <w:div w:id="951546596">
      <w:bodyDiv w:val="1"/>
      <w:marLeft w:val="0"/>
      <w:marRight w:val="0"/>
      <w:marTop w:val="0"/>
      <w:marBottom w:val="0"/>
      <w:divBdr>
        <w:top w:val="none" w:sz="0" w:space="0" w:color="auto"/>
        <w:left w:val="none" w:sz="0" w:space="0" w:color="auto"/>
        <w:bottom w:val="none" w:sz="0" w:space="0" w:color="auto"/>
        <w:right w:val="none" w:sz="0" w:space="0" w:color="auto"/>
      </w:divBdr>
    </w:div>
    <w:div w:id="1076123018">
      <w:bodyDiv w:val="1"/>
      <w:marLeft w:val="0"/>
      <w:marRight w:val="0"/>
      <w:marTop w:val="0"/>
      <w:marBottom w:val="0"/>
      <w:divBdr>
        <w:top w:val="none" w:sz="0" w:space="0" w:color="auto"/>
        <w:left w:val="none" w:sz="0" w:space="0" w:color="auto"/>
        <w:bottom w:val="none" w:sz="0" w:space="0" w:color="auto"/>
        <w:right w:val="none" w:sz="0" w:space="0" w:color="auto"/>
      </w:divBdr>
    </w:div>
    <w:div w:id="1163812989">
      <w:bodyDiv w:val="1"/>
      <w:marLeft w:val="0"/>
      <w:marRight w:val="0"/>
      <w:marTop w:val="0"/>
      <w:marBottom w:val="0"/>
      <w:divBdr>
        <w:top w:val="none" w:sz="0" w:space="0" w:color="auto"/>
        <w:left w:val="none" w:sz="0" w:space="0" w:color="auto"/>
        <w:bottom w:val="none" w:sz="0" w:space="0" w:color="auto"/>
        <w:right w:val="none" w:sz="0" w:space="0" w:color="auto"/>
      </w:divBdr>
    </w:div>
    <w:div w:id="1311640391">
      <w:bodyDiv w:val="1"/>
      <w:marLeft w:val="0"/>
      <w:marRight w:val="0"/>
      <w:marTop w:val="0"/>
      <w:marBottom w:val="0"/>
      <w:divBdr>
        <w:top w:val="none" w:sz="0" w:space="0" w:color="auto"/>
        <w:left w:val="none" w:sz="0" w:space="0" w:color="auto"/>
        <w:bottom w:val="none" w:sz="0" w:space="0" w:color="auto"/>
        <w:right w:val="none" w:sz="0" w:space="0" w:color="auto"/>
      </w:divBdr>
    </w:div>
    <w:div w:id="1505823090">
      <w:bodyDiv w:val="1"/>
      <w:marLeft w:val="0"/>
      <w:marRight w:val="0"/>
      <w:marTop w:val="0"/>
      <w:marBottom w:val="0"/>
      <w:divBdr>
        <w:top w:val="none" w:sz="0" w:space="0" w:color="auto"/>
        <w:left w:val="none" w:sz="0" w:space="0" w:color="auto"/>
        <w:bottom w:val="none" w:sz="0" w:space="0" w:color="auto"/>
        <w:right w:val="none" w:sz="0" w:space="0" w:color="auto"/>
      </w:divBdr>
    </w:div>
    <w:div w:id="1561478139">
      <w:bodyDiv w:val="1"/>
      <w:marLeft w:val="0"/>
      <w:marRight w:val="0"/>
      <w:marTop w:val="0"/>
      <w:marBottom w:val="0"/>
      <w:divBdr>
        <w:top w:val="none" w:sz="0" w:space="0" w:color="auto"/>
        <w:left w:val="none" w:sz="0" w:space="0" w:color="auto"/>
        <w:bottom w:val="none" w:sz="0" w:space="0" w:color="auto"/>
        <w:right w:val="none" w:sz="0" w:space="0" w:color="auto"/>
      </w:divBdr>
    </w:div>
    <w:div w:id="1670014800">
      <w:bodyDiv w:val="1"/>
      <w:marLeft w:val="0"/>
      <w:marRight w:val="0"/>
      <w:marTop w:val="0"/>
      <w:marBottom w:val="0"/>
      <w:divBdr>
        <w:top w:val="none" w:sz="0" w:space="0" w:color="auto"/>
        <w:left w:val="none" w:sz="0" w:space="0" w:color="auto"/>
        <w:bottom w:val="none" w:sz="0" w:space="0" w:color="auto"/>
        <w:right w:val="none" w:sz="0" w:space="0" w:color="auto"/>
      </w:divBdr>
    </w:div>
    <w:div w:id="1721199234">
      <w:bodyDiv w:val="1"/>
      <w:marLeft w:val="0"/>
      <w:marRight w:val="0"/>
      <w:marTop w:val="0"/>
      <w:marBottom w:val="0"/>
      <w:divBdr>
        <w:top w:val="none" w:sz="0" w:space="0" w:color="auto"/>
        <w:left w:val="none" w:sz="0" w:space="0" w:color="auto"/>
        <w:bottom w:val="none" w:sz="0" w:space="0" w:color="auto"/>
        <w:right w:val="none" w:sz="0" w:space="0" w:color="auto"/>
      </w:divBdr>
    </w:div>
    <w:div w:id="1833135542">
      <w:bodyDiv w:val="1"/>
      <w:marLeft w:val="0"/>
      <w:marRight w:val="0"/>
      <w:marTop w:val="0"/>
      <w:marBottom w:val="0"/>
      <w:divBdr>
        <w:top w:val="none" w:sz="0" w:space="0" w:color="auto"/>
        <w:left w:val="none" w:sz="0" w:space="0" w:color="auto"/>
        <w:bottom w:val="none" w:sz="0" w:space="0" w:color="auto"/>
        <w:right w:val="none" w:sz="0" w:space="0" w:color="auto"/>
      </w:divBdr>
    </w:div>
    <w:div w:id="1844127470">
      <w:bodyDiv w:val="1"/>
      <w:marLeft w:val="0"/>
      <w:marRight w:val="0"/>
      <w:marTop w:val="0"/>
      <w:marBottom w:val="0"/>
      <w:divBdr>
        <w:top w:val="none" w:sz="0" w:space="0" w:color="auto"/>
        <w:left w:val="none" w:sz="0" w:space="0" w:color="auto"/>
        <w:bottom w:val="none" w:sz="0" w:space="0" w:color="auto"/>
        <w:right w:val="none" w:sz="0" w:space="0" w:color="auto"/>
      </w:divBdr>
    </w:div>
    <w:div w:id="1872718556">
      <w:bodyDiv w:val="1"/>
      <w:marLeft w:val="0"/>
      <w:marRight w:val="0"/>
      <w:marTop w:val="0"/>
      <w:marBottom w:val="0"/>
      <w:divBdr>
        <w:top w:val="none" w:sz="0" w:space="0" w:color="auto"/>
        <w:left w:val="none" w:sz="0" w:space="0" w:color="auto"/>
        <w:bottom w:val="none" w:sz="0" w:space="0" w:color="auto"/>
        <w:right w:val="none" w:sz="0" w:space="0" w:color="auto"/>
      </w:divBdr>
    </w:div>
    <w:div w:id="1901476752">
      <w:bodyDiv w:val="1"/>
      <w:marLeft w:val="0"/>
      <w:marRight w:val="0"/>
      <w:marTop w:val="0"/>
      <w:marBottom w:val="0"/>
      <w:divBdr>
        <w:top w:val="none" w:sz="0" w:space="0" w:color="auto"/>
        <w:left w:val="none" w:sz="0" w:space="0" w:color="auto"/>
        <w:bottom w:val="none" w:sz="0" w:space="0" w:color="auto"/>
        <w:right w:val="none" w:sz="0" w:space="0" w:color="auto"/>
      </w:divBdr>
    </w:div>
    <w:div w:id="1903834836">
      <w:bodyDiv w:val="1"/>
      <w:marLeft w:val="0"/>
      <w:marRight w:val="0"/>
      <w:marTop w:val="0"/>
      <w:marBottom w:val="0"/>
      <w:divBdr>
        <w:top w:val="none" w:sz="0" w:space="0" w:color="auto"/>
        <w:left w:val="none" w:sz="0" w:space="0" w:color="auto"/>
        <w:bottom w:val="none" w:sz="0" w:space="0" w:color="auto"/>
        <w:right w:val="none" w:sz="0" w:space="0" w:color="auto"/>
      </w:divBdr>
    </w:div>
    <w:div w:id="21218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04A5937129E64AB303A10913AAF58E" ma:contentTypeVersion="15" ma:contentTypeDescription="Create a new document." ma:contentTypeScope="" ma:versionID="70b31ddb9e3590ab4274b59746597eec">
  <xsd:schema xmlns:xsd="http://www.w3.org/2001/XMLSchema" xmlns:xs="http://www.w3.org/2001/XMLSchema" xmlns:p="http://schemas.microsoft.com/office/2006/metadata/properties" xmlns:ns3="b8f5a3bd-d89e-485e-b472-1afde7c2b967" xmlns:ns4="a7500c50-adde-4933-83ad-bc7ece8ba124" targetNamespace="http://schemas.microsoft.com/office/2006/metadata/properties" ma:root="true" ma:fieldsID="98e2c0ca2595fc8c39232f1fb94bde45" ns3:_="" ns4:_="">
    <xsd:import namespace="b8f5a3bd-d89e-485e-b472-1afde7c2b967"/>
    <xsd:import namespace="a7500c50-adde-4933-83ad-bc7ece8ba1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AutoTag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a3bd-d89e-485e-b472-1afde7c2b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00c50-adde-4933-83ad-bc7ece8ba1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f5a3bd-d89e-485e-b472-1afde7c2b967" xsi:nil="true"/>
  </documentManagement>
</p:properties>
</file>

<file path=customXml/itemProps1.xml><?xml version="1.0" encoding="utf-8"?>
<ds:datastoreItem xmlns:ds="http://schemas.openxmlformats.org/officeDocument/2006/customXml" ds:itemID="{05E85B25-1F86-4777-A8EB-CA438D7C9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a3bd-d89e-485e-b472-1afde7c2b967"/>
    <ds:schemaRef ds:uri="a7500c50-adde-4933-83ad-bc7ece8ba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D9A43-1299-45D4-B48E-7953511280BE}">
  <ds:schemaRefs>
    <ds:schemaRef ds:uri="http://schemas.microsoft.com/sharepoint/v3/contenttype/forms"/>
  </ds:schemaRefs>
</ds:datastoreItem>
</file>

<file path=customXml/itemProps3.xml><?xml version="1.0" encoding="utf-8"?>
<ds:datastoreItem xmlns:ds="http://schemas.openxmlformats.org/officeDocument/2006/customXml" ds:itemID="{9CF229D5-9EA7-4584-B8AE-C8FC79B31DE9}">
  <ds:schemaRefs>
    <ds:schemaRef ds:uri="http://www.w3.org/XML/1998/namespace"/>
    <ds:schemaRef ds:uri="http://schemas.microsoft.com/office/2006/metadata/properties"/>
    <ds:schemaRef ds:uri="http://schemas.microsoft.com/office/2006/documentManagement/types"/>
    <ds:schemaRef ds:uri="a7500c50-adde-4933-83ad-bc7ece8ba124"/>
    <ds:schemaRef ds:uri="http://purl.org/dc/dcmitype/"/>
    <ds:schemaRef ds:uri="http://purl.org/dc/terms/"/>
    <ds:schemaRef ds:uri="http://schemas.microsoft.com/office/infopath/2007/PartnerControls"/>
    <ds:schemaRef ds:uri="http://schemas.openxmlformats.org/package/2006/metadata/core-properties"/>
    <ds:schemaRef ds:uri="b8f5a3bd-d89e-485e-b472-1afde7c2b96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Ryan</dc:creator>
  <cp:keywords/>
  <dc:description/>
  <cp:lastModifiedBy>Nash, Ryan</cp:lastModifiedBy>
  <cp:revision>2</cp:revision>
  <dcterms:created xsi:type="dcterms:W3CDTF">2025-04-26T11:48:00Z</dcterms:created>
  <dcterms:modified xsi:type="dcterms:W3CDTF">2025-04-26T11:48:00Z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0x0101002904A5937129E64AB303A10913AAF58E</vt:lpwstr>
  </property>
</Properties>
</file>